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D6F12" w14:textId="28A6C982" w:rsidR="00244700" w:rsidRPr="00244700" w:rsidRDefault="006F3383" w:rsidP="00244700">
      <w:pPr>
        <w:pStyle w:val="3GPPHeader"/>
        <w:snapToGrid w:val="0"/>
        <w:rPr>
          <w:sz w:val="22"/>
          <w:szCs w:val="22"/>
        </w:rPr>
      </w:pPr>
      <w:r w:rsidRPr="006F3383">
        <w:rPr>
          <w:sz w:val="22"/>
          <w:szCs w:val="22"/>
        </w:rPr>
        <w:t>3GPP TSG RAN WG1 #108-e</w:t>
      </w:r>
      <w:r w:rsidR="00244700" w:rsidRPr="00244700">
        <w:rPr>
          <w:sz w:val="22"/>
          <w:szCs w:val="22"/>
        </w:rPr>
        <w:t xml:space="preserve">                               </w:t>
      </w:r>
      <w:r w:rsidR="00244700" w:rsidRPr="00244700">
        <w:rPr>
          <w:sz w:val="22"/>
          <w:szCs w:val="22"/>
        </w:rPr>
        <w:tab/>
      </w:r>
      <w:r w:rsidR="00185FF4" w:rsidRPr="00185FF4">
        <w:rPr>
          <w:sz w:val="22"/>
          <w:szCs w:val="22"/>
        </w:rPr>
        <w:t>R1-2202071</w:t>
      </w:r>
    </w:p>
    <w:p w14:paraId="6D1402FC" w14:textId="6E3F66B3" w:rsidR="00D41A67" w:rsidRDefault="006F3383" w:rsidP="00244700">
      <w:pPr>
        <w:pStyle w:val="3GPPHeader"/>
        <w:snapToGrid w:val="0"/>
        <w:rPr>
          <w:sz w:val="22"/>
          <w:szCs w:val="22"/>
        </w:rPr>
      </w:pPr>
      <w:r w:rsidRPr="006F3383">
        <w:rPr>
          <w:sz w:val="22"/>
          <w:szCs w:val="22"/>
        </w:rPr>
        <w:t>e-Meeting, February 21</w:t>
      </w:r>
      <w:r w:rsidRPr="006F3383">
        <w:rPr>
          <w:sz w:val="22"/>
          <w:szCs w:val="22"/>
          <w:vertAlign w:val="superscript"/>
        </w:rPr>
        <w:t>st</w:t>
      </w:r>
      <w:r>
        <w:rPr>
          <w:sz w:val="22"/>
          <w:szCs w:val="22"/>
        </w:rPr>
        <w:t xml:space="preserve"> </w:t>
      </w:r>
      <w:r w:rsidRPr="006F3383">
        <w:rPr>
          <w:sz w:val="22"/>
          <w:szCs w:val="22"/>
        </w:rPr>
        <w:t>– March 3</w:t>
      </w:r>
      <w:r w:rsidRPr="006F3383">
        <w:rPr>
          <w:sz w:val="22"/>
          <w:szCs w:val="22"/>
          <w:vertAlign w:val="superscript"/>
        </w:rPr>
        <w:t>rd</w:t>
      </w:r>
      <w:r>
        <w:rPr>
          <w:sz w:val="22"/>
          <w:szCs w:val="22"/>
        </w:rPr>
        <w:t>,</w:t>
      </w:r>
      <w:r w:rsidRPr="006F3383">
        <w:rPr>
          <w:sz w:val="22"/>
          <w:szCs w:val="22"/>
        </w:rPr>
        <w:t xml:space="preserve"> 2022</w:t>
      </w:r>
    </w:p>
    <w:p w14:paraId="0FA38C87" w14:textId="77777777" w:rsidR="005E1F4B" w:rsidRPr="00457898" w:rsidRDefault="005E1F4B" w:rsidP="009026AE">
      <w:pPr>
        <w:pStyle w:val="3GPPHeader"/>
        <w:snapToGrid w:val="0"/>
        <w:rPr>
          <w:sz w:val="22"/>
          <w:szCs w:val="22"/>
        </w:rPr>
      </w:pPr>
      <w:r w:rsidRPr="00457898">
        <w:rPr>
          <w:sz w:val="22"/>
          <w:szCs w:val="22"/>
        </w:rPr>
        <w:tab/>
      </w:r>
    </w:p>
    <w:p w14:paraId="1052CF64" w14:textId="1A171244" w:rsidR="005E1F4B" w:rsidRPr="00457898" w:rsidRDefault="005E1F4B" w:rsidP="009026AE">
      <w:pPr>
        <w:pStyle w:val="3GPPHeader"/>
        <w:snapToGrid w:val="0"/>
        <w:rPr>
          <w:sz w:val="22"/>
          <w:szCs w:val="22"/>
        </w:rPr>
      </w:pPr>
      <w:r w:rsidRPr="00457898">
        <w:rPr>
          <w:sz w:val="22"/>
          <w:szCs w:val="22"/>
        </w:rPr>
        <w:t xml:space="preserve">Source: </w:t>
      </w:r>
      <w:r w:rsidRPr="00457898">
        <w:tab/>
      </w:r>
      <w:r w:rsidR="0087339A" w:rsidRPr="0087339A">
        <w:rPr>
          <w:sz w:val="22"/>
          <w:szCs w:val="22"/>
        </w:rPr>
        <w:t>MediaTek Inc.</w:t>
      </w:r>
    </w:p>
    <w:p w14:paraId="53EAF995" w14:textId="5F3A4595" w:rsidR="005E1F4B" w:rsidRPr="00457898" w:rsidRDefault="005E1F4B" w:rsidP="009026AE">
      <w:pPr>
        <w:pStyle w:val="3GPPHeader"/>
        <w:snapToGrid w:val="0"/>
        <w:rPr>
          <w:sz w:val="22"/>
          <w:szCs w:val="22"/>
        </w:rPr>
      </w:pPr>
      <w:r w:rsidRPr="00457898">
        <w:rPr>
          <w:sz w:val="22"/>
          <w:szCs w:val="22"/>
        </w:rPr>
        <w:t xml:space="preserve">Title: </w:t>
      </w:r>
      <w:r w:rsidRPr="00457898">
        <w:rPr>
          <w:sz w:val="22"/>
          <w:szCs w:val="22"/>
        </w:rPr>
        <w:tab/>
      </w:r>
      <w:r w:rsidR="004D0B98">
        <w:rPr>
          <w:sz w:val="22"/>
          <w:szCs w:val="22"/>
        </w:rPr>
        <w:t>Discussion on</w:t>
      </w:r>
      <w:r w:rsidR="00102EC8" w:rsidRPr="00102EC8">
        <w:rPr>
          <w:sz w:val="22"/>
          <w:szCs w:val="22"/>
        </w:rPr>
        <w:t xml:space="preserve"> </w:t>
      </w:r>
      <w:r w:rsidR="004D0B98">
        <w:rPr>
          <w:sz w:val="22"/>
          <w:szCs w:val="22"/>
        </w:rPr>
        <w:t xml:space="preserve">Rel-18 </w:t>
      </w:r>
      <w:r w:rsidR="00494CD8">
        <w:rPr>
          <w:sz w:val="22"/>
          <w:szCs w:val="22"/>
        </w:rPr>
        <w:t>network energy savings</w:t>
      </w:r>
    </w:p>
    <w:p w14:paraId="7875A331" w14:textId="566FE86D" w:rsidR="005E1F4B" w:rsidRPr="00457898" w:rsidRDefault="005E1F4B" w:rsidP="009026AE">
      <w:pPr>
        <w:pStyle w:val="3GPPHeader"/>
        <w:snapToGrid w:val="0"/>
        <w:rPr>
          <w:sz w:val="22"/>
          <w:szCs w:val="22"/>
        </w:rPr>
      </w:pPr>
      <w:r w:rsidRPr="00457898">
        <w:rPr>
          <w:sz w:val="22"/>
          <w:szCs w:val="22"/>
        </w:rPr>
        <w:t>Agenda item:</w:t>
      </w:r>
      <w:r w:rsidRPr="00457898">
        <w:rPr>
          <w:sz w:val="22"/>
          <w:szCs w:val="22"/>
        </w:rPr>
        <w:tab/>
      </w:r>
      <w:r w:rsidR="00D07766" w:rsidRPr="00457898">
        <w:rPr>
          <w:sz w:val="22"/>
          <w:szCs w:val="22"/>
        </w:rPr>
        <w:t>8.</w:t>
      </w:r>
      <w:r w:rsidR="00687C50">
        <w:rPr>
          <w:sz w:val="22"/>
          <w:szCs w:val="22"/>
        </w:rPr>
        <w:t>7.3</w:t>
      </w:r>
    </w:p>
    <w:p w14:paraId="54027560" w14:textId="54FE1642" w:rsidR="005E1F4B" w:rsidRPr="00457898" w:rsidRDefault="005E1F4B" w:rsidP="009026AE">
      <w:pPr>
        <w:pStyle w:val="3GPPHeader"/>
        <w:snapToGrid w:val="0"/>
        <w:rPr>
          <w:sz w:val="22"/>
          <w:szCs w:val="22"/>
        </w:rPr>
      </w:pPr>
      <w:r w:rsidRPr="00457898">
        <w:rPr>
          <w:sz w:val="22"/>
          <w:szCs w:val="22"/>
        </w:rPr>
        <w:t>Document for:</w:t>
      </w:r>
      <w:r w:rsidRPr="00457898">
        <w:rPr>
          <w:sz w:val="22"/>
          <w:szCs w:val="22"/>
        </w:rPr>
        <w:tab/>
        <w:t>Discussion</w:t>
      </w:r>
    </w:p>
    <w:p w14:paraId="7D5DD756" w14:textId="3A0CB29D" w:rsidR="005E1F4B" w:rsidRDefault="005E1F4B" w:rsidP="00C835BE">
      <w:pPr>
        <w:pStyle w:val="Heading1"/>
        <w:rPr>
          <w:lang w:val="en-US"/>
        </w:rPr>
      </w:pPr>
      <w:r w:rsidRPr="00457898">
        <w:rPr>
          <w:lang w:val="en-US"/>
        </w:rPr>
        <w:t>Introduction</w:t>
      </w:r>
    </w:p>
    <w:p w14:paraId="141AFAED" w14:textId="4F5958DD" w:rsidR="00FB750F" w:rsidRPr="00CC797E" w:rsidRDefault="00CC797E" w:rsidP="00CC797E">
      <w:pPr>
        <w:snapToGrid w:val="0"/>
        <w:spacing w:before="240"/>
        <w:rPr>
          <w:rFonts w:eastAsia="DengXian"/>
        </w:rPr>
      </w:pPr>
      <w:r w:rsidRPr="00CC797E">
        <w:rPr>
          <w:rFonts w:eastAsia="DengXian"/>
        </w:rPr>
        <w:t xml:space="preserve">The following </w:t>
      </w:r>
      <w:r w:rsidRPr="00CC797E">
        <w:rPr>
          <w:szCs w:val="22"/>
        </w:rPr>
        <w:t>objective</w:t>
      </w:r>
      <w:r w:rsidRPr="00CC797E">
        <w:rPr>
          <w:rFonts w:eastAsia="DengXian"/>
        </w:rPr>
        <w:t xml:space="preserve"> has been agreed </w:t>
      </w:r>
      <w:r w:rsidR="00337A09">
        <w:rPr>
          <w:rFonts w:eastAsia="DengXian"/>
        </w:rPr>
        <w:t xml:space="preserve">in </w:t>
      </w:r>
      <w:r w:rsidR="00337A09">
        <w:rPr>
          <w:rFonts w:eastAsia="DengXian"/>
        </w:rPr>
        <w:fldChar w:fldCharType="begin"/>
      </w:r>
      <w:r w:rsidR="00337A09">
        <w:rPr>
          <w:rFonts w:eastAsia="DengXian"/>
        </w:rPr>
        <w:instrText xml:space="preserve"> REF _Ref92278331 \r \h </w:instrText>
      </w:r>
      <w:r w:rsidR="00337A09">
        <w:rPr>
          <w:rFonts w:eastAsia="DengXian"/>
        </w:rPr>
      </w:r>
      <w:r w:rsidR="00337A09">
        <w:rPr>
          <w:rFonts w:eastAsia="DengXian"/>
        </w:rPr>
        <w:fldChar w:fldCharType="separate"/>
      </w:r>
      <w:r w:rsidR="00A631B7">
        <w:rPr>
          <w:rFonts w:eastAsia="DengXian"/>
        </w:rPr>
        <w:t>[1]</w:t>
      </w:r>
      <w:r w:rsidR="00337A09">
        <w:rPr>
          <w:rFonts w:eastAsia="DengXian"/>
        </w:rPr>
        <w:fldChar w:fldCharType="end"/>
      </w:r>
      <w:r w:rsidR="00337A09">
        <w:rPr>
          <w:rFonts w:eastAsia="DengXian"/>
        </w:rPr>
        <w:t xml:space="preserve"> </w:t>
      </w:r>
      <w:r w:rsidRPr="00CC797E">
        <w:rPr>
          <w:rFonts w:eastAsia="DengXian"/>
        </w:rPr>
        <w:t xml:space="preserve">for the </w:t>
      </w:r>
      <w:r w:rsidR="00F7578C">
        <w:rPr>
          <w:rFonts w:eastAsia="DengXian"/>
        </w:rPr>
        <w:t xml:space="preserve">new </w:t>
      </w:r>
      <w:r w:rsidRPr="00CC797E">
        <w:rPr>
          <w:rFonts w:eastAsia="DengXian"/>
        </w:rPr>
        <w:t>study item on network energy savings in NR.</w:t>
      </w:r>
      <w:bookmarkStart w:id="0" w:name="_Hlk66110521"/>
    </w:p>
    <w:tbl>
      <w:tblPr>
        <w:tblStyle w:val="TableGridLight"/>
        <w:tblW w:w="0" w:type="auto"/>
        <w:tblLook w:val="04A0" w:firstRow="1" w:lastRow="0" w:firstColumn="1" w:lastColumn="0" w:noHBand="0" w:noVBand="1"/>
      </w:tblPr>
      <w:tblGrid>
        <w:gridCol w:w="9350"/>
      </w:tblGrid>
      <w:tr w:rsidR="00FB750F" w:rsidRPr="00457898" w14:paraId="46708A4C" w14:textId="77777777" w:rsidTr="0023040A">
        <w:tc>
          <w:tcPr>
            <w:tcW w:w="9350" w:type="dxa"/>
          </w:tcPr>
          <w:p w14:paraId="7ACD8786" w14:textId="75E73486" w:rsidR="00BE28C6" w:rsidRPr="00BE28C6" w:rsidRDefault="00266655" w:rsidP="00341E0E">
            <w:pPr>
              <w:spacing w:beforeLines="50" w:before="120" w:afterLines="50" w:after="120"/>
              <w:rPr>
                <w:rFonts w:eastAsia="DengXian"/>
              </w:rPr>
            </w:pPr>
            <w:hyperlink r:id="rId11" w:history="1">
              <w:r w:rsidR="00BE28C6" w:rsidRPr="00950D87">
                <w:rPr>
                  <w:rStyle w:val="Hyperlink"/>
                  <w:lang w:eastAsia="zh-TW"/>
                </w:rPr>
                <w:t>RP-213554</w:t>
              </w:r>
            </w:hyperlink>
            <w:r w:rsidR="00BE28C6">
              <w:rPr>
                <w:lang w:eastAsia="zh-TW"/>
              </w:rPr>
              <w:t xml:space="preserve">, </w:t>
            </w:r>
            <w:r w:rsidR="00A33E21" w:rsidRPr="00A33E21">
              <w:rPr>
                <w:lang w:eastAsia="zh-TW"/>
              </w:rPr>
              <w:t>New SI-Study on network energy savings for NR, Huawei</w:t>
            </w:r>
          </w:p>
          <w:p w14:paraId="668C22CA" w14:textId="0AF88330" w:rsidR="00CC797E" w:rsidRPr="00CC797E" w:rsidRDefault="00CC797E" w:rsidP="00DC0169">
            <w:pPr>
              <w:spacing w:after="0"/>
            </w:pPr>
            <w:r w:rsidRPr="007B730D">
              <w:t>Definition of a base station energy consumption model</w:t>
            </w:r>
            <w:r w:rsidRPr="00CC797E">
              <w:t xml:space="preserve"> [RAN1]</w:t>
            </w:r>
          </w:p>
          <w:p w14:paraId="37C7EDE3" w14:textId="44B0EE55" w:rsidR="00CC797E" w:rsidRPr="00333729" w:rsidRDefault="00CC797E" w:rsidP="00333729">
            <w:pPr>
              <w:pStyle w:val="ListParagraph"/>
              <w:numPr>
                <w:ilvl w:val="0"/>
                <w:numId w:val="6"/>
              </w:numPr>
              <w:spacing w:before="120" w:after="240"/>
              <w:ind w:left="641" w:hanging="284"/>
            </w:pPr>
            <w:r>
              <w:rPr>
                <w:rFonts w:eastAsia="Yu Mincho" w:hint="eastAsia"/>
              </w:rPr>
              <w:t>a</w:t>
            </w:r>
            <w:r>
              <w:rPr>
                <w:rFonts w:eastAsia="Yu Mincho"/>
              </w:rPr>
              <w:t>d</w:t>
            </w:r>
            <w:r w:rsidRPr="00CC797E">
              <w:t xml:space="preserve">apt the framework of the power consumption modelling and evaluation methodology of TR38.840 to the base station side, including relative energy consumption for DL and UL (considering factors like PA efficiency, number of </w:t>
            </w:r>
            <w:proofErr w:type="spellStart"/>
            <w:r w:rsidRPr="00CC797E">
              <w:t>TxRU</w:t>
            </w:r>
            <w:proofErr w:type="spellEnd"/>
            <w:r w:rsidRPr="00CC797E">
              <w:t xml:space="preserve">, base station load, </w:t>
            </w:r>
            <w:r w:rsidR="00980360" w:rsidRPr="00CC797E">
              <w:t>etc.</w:t>
            </w:r>
            <w:r w:rsidRPr="00CC797E">
              <w:t>), sleep states and the associated transition times, and one or more reference parameters/configurations.</w:t>
            </w:r>
          </w:p>
          <w:p w14:paraId="243172FC" w14:textId="65496DE7" w:rsidR="00CC797E" w:rsidRPr="00CC797E" w:rsidRDefault="00CC797E" w:rsidP="00DC0169">
            <w:pPr>
              <w:spacing w:after="0"/>
            </w:pPr>
            <w:r w:rsidRPr="00CC797E">
              <w:t xml:space="preserve">Study and identify techniques on the </w:t>
            </w:r>
            <w:proofErr w:type="spellStart"/>
            <w:r w:rsidRPr="00CC797E">
              <w:t>gNB</w:t>
            </w:r>
            <w:proofErr w:type="spellEnd"/>
            <w:r w:rsidRPr="00CC797E">
              <w:t xml:space="preserve"> and UE side to improve network energy savings in terms of both BS transmission and reception, which may include:</w:t>
            </w:r>
          </w:p>
          <w:p w14:paraId="1814F302" w14:textId="1A763707" w:rsidR="00CC797E" w:rsidRPr="00CC797E" w:rsidRDefault="00CC797E" w:rsidP="00986677">
            <w:pPr>
              <w:pStyle w:val="ListParagraph"/>
              <w:numPr>
                <w:ilvl w:val="0"/>
                <w:numId w:val="6"/>
              </w:numPr>
              <w:spacing w:before="120"/>
              <w:ind w:left="641" w:hanging="284"/>
            </w:pPr>
            <w:r w:rsidRPr="00CC797E">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5F010D85" w14:textId="79200DEB" w:rsidR="003148DB" w:rsidRPr="00457898" w:rsidRDefault="00CC797E" w:rsidP="00341E0E">
            <w:pPr>
              <w:pStyle w:val="ListParagraph"/>
              <w:numPr>
                <w:ilvl w:val="0"/>
                <w:numId w:val="6"/>
              </w:numPr>
              <w:spacing w:before="120" w:after="120"/>
              <w:ind w:left="641" w:hanging="284"/>
            </w:pPr>
            <w:r w:rsidRPr="00CC797E">
              <w:t>Information exchange/coordination over network interfaces [RAN3] Note: Other techniques are not precluded</w:t>
            </w:r>
          </w:p>
        </w:tc>
      </w:tr>
    </w:tbl>
    <w:p w14:paraId="44EF22BF" w14:textId="77777777" w:rsidR="0049263A" w:rsidRDefault="0049263A" w:rsidP="00CF06D6">
      <w:pPr>
        <w:spacing w:beforeLines="100" w:before="240" w:after="120"/>
      </w:pPr>
      <w:r>
        <w:t>In this contribution, some initial views are provided for the following objectives.</w:t>
      </w:r>
    </w:p>
    <w:p w14:paraId="2514CC56" w14:textId="77D6F8A3" w:rsidR="0049263A" w:rsidRDefault="0009236D" w:rsidP="00CF06D6">
      <w:pPr>
        <w:pStyle w:val="ListParagraph"/>
        <w:numPr>
          <w:ilvl w:val="0"/>
          <w:numId w:val="11"/>
        </w:numPr>
      </w:pPr>
      <w:r>
        <w:t xml:space="preserve">Suggested </w:t>
      </w:r>
      <w:r w:rsidR="00632F94">
        <w:t>evaluation</w:t>
      </w:r>
      <w:r>
        <w:t xml:space="preserve"> methodology, including</w:t>
      </w:r>
      <w:r w:rsidR="0049263A">
        <w:t xml:space="preserve"> base station</w:t>
      </w:r>
      <w:r w:rsidR="002D5366">
        <w:t xml:space="preserve"> (BS)</w:t>
      </w:r>
      <w:r w:rsidR="0049263A">
        <w:t xml:space="preserve"> energy consumption model</w:t>
      </w:r>
      <w:r>
        <w:t>, evaluation assumptions</w:t>
      </w:r>
      <w:r w:rsidR="00632F94">
        <w:t>,</w:t>
      </w:r>
      <w:r>
        <w:t xml:space="preserve"> </w:t>
      </w:r>
      <w:r w:rsidRPr="009655CF">
        <w:t>and suggested metrics</w:t>
      </w:r>
      <w:r>
        <w:t>.</w:t>
      </w:r>
    </w:p>
    <w:p w14:paraId="6FF5B602" w14:textId="0D0D8E0A" w:rsidR="0009236D" w:rsidRDefault="00564453" w:rsidP="00632F94">
      <w:pPr>
        <w:pStyle w:val="ListParagraph"/>
        <w:numPr>
          <w:ilvl w:val="0"/>
          <w:numId w:val="11"/>
        </w:numPr>
      </w:pPr>
      <w:r>
        <w:t xml:space="preserve">Initial </w:t>
      </w:r>
      <w:r w:rsidR="00632F94">
        <w:t>observations</w:t>
      </w:r>
      <w:r>
        <w:t xml:space="preserve"> and potential techniques for network energy savings</w:t>
      </w:r>
      <w:r w:rsidR="0099142E">
        <w:t>.</w:t>
      </w:r>
    </w:p>
    <w:p w14:paraId="0102263B" w14:textId="77777777" w:rsidR="00632F94" w:rsidRPr="00632F94" w:rsidRDefault="00632F94" w:rsidP="00B616A0">
      <w:pPr>
        <w:rPr>
          <w:rFonts w:eastAsia="DengXian"/>
        </w:rPr>
      </w:pPr>
    </w:p>
    <w:bookmarkEnd w:id="0"/>
    <w:p w14:paraId="76AA8D37" w14:textId="6B2B8950" w:rsidR="00BE53D9" w:rsidRPr="00BE53D9" w:rsidRDefault="00950D87" w:rsidP="00C835BE">
      <w:pPr>
        <w:pStyle w:val="Heading1"/>
        <w:rPr>
          <w:lang w:val="en-US"/>
        </w:rPr>
      </w:pPr>
      <w:r w:rsidRPr="00BE53D9">
        <w:rPr>
          <w:lang w:val="en-US"/>
        </w:rPr>
        <w:t>B</w:t>
      </w:r>
      <w:r w:rsidR="00564453">
        <w:rPr>
          <w:lang w:val="en-US"/>
        </w:rPr>
        <w:t xml:space="preserve">ase </w:t>
      </w:r>
      <w:r w:rsidRPr="00BE53D9">
        <w:rPr>
          <w:lang w:val="en-US"/>
        </w:rPr>
        <w:t>S</w:t>
      </w:r>
      <w:r w:rsidR="00564453">
        <w:rPr>
          <w:lang w:val="en-US"/>
        </w:rPr>
        <w:t>tation</w:t>
      </w:r>
      <w:r w:rsidR="002D5366">
        <w:rPr>
          <w:lang w:val="en-US"/>
        </w:rPr>
        <w:t xml:space="preserve"> </w:t>
      </w:r>
      <w:r w:rsidR="00564453">
        <w:rPr>
          <w:lang w:val="en-US"/>
        </w:rPr>
        <w:t>P</w:t>
      </w:r>
      <w:r w:rsidRPr="00BE53D9">
        <w:rPr>
          <w:lang w:val="en-US"/>
        </w:rPr>
        <w:t xml:space="preserve">ower </w:t>
      </w:r>
      <w:r w:rsidR="00564453">
        <w:rPr>
          <w:lang w:val="en-US"/>
        </w:rPr>
        <w:t>C</w:t>
      </w:r>
      <w:r w:rsidRPr="00BE53D9">
        <w:rPr>
          <w:lang w:val="en-US"/>
        </w:rPr>
        <w:t xml:space="preserve">onsumption </w:t>
      </w:r>
      <w:r w:rsidR="00564453">
        <w:rPr>
          <w:lang w:val="en-US"/>
        </w:rPr>
        <w:t>M</w:t>
      </w:r>
      <w:r w:rsidRPr="00BE53D9">
        <w:rPr>
          <w:lang w:val="en-US"/>
        </w:rPr>
        <w:t>odel</w:t>
      </w:r>
    </w:p>
    <w:p w14:paraId="5B44A318" w14:textId="77777777" w:rsidR="00156A53" w:rsidRPr="00337A09" w:rsidRDefault="00156A53" w:rsidP="00423E21">
      <w:pPr>
        <w:pStyle w:val="Heading2"/>
        <w:spacing w:before="240" w:after="240"/>
        <w:ind w:left="578" w:hanging="578"/>
        <w:rPr>
          <w:lang w:eastAsia="zh-TW"/>
        </w:rPr>
      </w:pPr>
      <w:r w:rsidRPr="00337A09">
        <w:rPr>
          <w:lang w:eastAsia="zh-TW"/>
        </w:rPr>
        <w:t xml:space="preserve">BS power states and state transition modelling </w:t>
      </w:r>
    </w:p>
    <w:p w14:paraId="7331BDEF" w14:textId="56D54E0F" w:rsidR="00156A53" w:rsidRPr="00337A09" w:rsidRDefault="00156A53" w:rsidP="00156A53">
      <w:pPr>
        <w:rPr>
          <w:rFonts w:eastAsia="DengXian"/>
        </w:rPr>
      </w:pPr>
      <w:r w:rsidRPr="00337A09">
        <w:t xml:space="preserve">For the </w:t>
      </w:r>
      <w:proofErr w:type="spellStart"/>
      <w:r w:rsidRPr="00337A09">
        <w:t>gNB</w:t>
      </w:r>
      <w:proofErr w:type="spellEnd"/>
      <w:r w:rsidRPr="00337A09">
        <w:t xml:space="preserve"> to achieve power saving during data inactivity, the concept of sleep mode or sleep state is introduced in </w:t>
      </w:r>
      <w:r w:rsidRPr="00337A09">
        <w:fldChar w:fldCharType="begin"/>
      </w:r>
      <w:r w:rsidRPr="00337A09">
        <w:instrText xml:space="preserve"> REF _Ref91495401 \r \h </w:instrText>
      </w:r>
      <w:r w:rsidRPr="00337A09">
        <w:fldChar w:fldCharType="separate"/>
      </w:r>
      <w:r w:rsidR="00A631B7">
        <w:t>[3]</w:t>
      </w:r>
      <w:r w:rsidRPr="00337A09">
        <w:fldChar w:fldCharType="end"/>
      </w:r>
      <w:r w:rsidR="00632F94">
        <w:t>,</w:t>
      </w:r>
      <w:r w:rsidRPr="00337A09">
        <w:t xml:space="preserve"> where </w:t>
      </w:r>
      <w:proofErr w:type="spellStart"/>
      <w:r w:rsidRPr="00337A09">
        <w:t>gNB</w:t>
      </w:r>
      <w:proofErr w:type="spellEnd"/>
      <w:r w:rsidRPr="00337A09">
        <w:t xml:space="preserve"> can gradually deactivate different sets of its components in each sleep mode that require similar deactivation time to achieve power saving during data inactivity. When </w:t>
      </w:r>
      <w:proofErr w:type="spellStart"/>
      <w:r w:rsidRPr="00337A09">
        <w:t>gNB</w:t>
      </w:r>
      <w:proofErr w:type="spellEnd"/>
      <w:r w:rsidRPr="00337A09">
        <w:t xml:space="preserve"> deactivates more of its components, the smaller power consumption it obtains at the cost of larger latency when the components are reactivated. When </w:t>
      </w:r>
      <w:proofErr w:type="spellStart"/>
      <w:r w:rsidRPr="00337A09">
        <w:t>gNB</w:t>
      </w:r>
      <w:proofErr w:type="spellEnd"/>
      <w:r w:rsidRPr="00337A09">
        <w:t xml:space="preserve"> has more than one power</w:t>
      </w:r>
      <w:r w:rsidR="00337A09">
        <w:t>-</w:t>
      </w:r>
      <w:r w:rsidRPr="00337A09">
        <w:t>saving mode, it has the flexibility of the hardware capability either to achieve more power saving or to respon</w:t>
      </w:r>
      <w:r w:rsidR="00337A09">
        <w:t>d quickly upon</w:t>
      </w:r>
      <w:r w:rsidRPr="00337A09">
        <w:t xml:space="preserve"> data transmission.</w:t>
      </w:r>
    </w:p>
    <w:p w14:paraId="56508172" w14:textId="09376617" w:rsidR="00156A53" w:rsidRPr="00337A09" w:rsidRDefault="00156A53" w:rsidP="00156A53">
      <w:r w:rsidRPr="00337A09">
        <w:t xml:space="preserve">In </w:t>
      </w:r>
      <w:r w:rsidR="00337A09">
        <w:t xml:space="preserve">a </w:t>
      </w:r>
      <w:r w:rsidRPr="00337A09">
        <w:t xml:space="preserve">previous study of UE power saving in </w:t>
      </w:r>
      <w:r w:rsidRPr="00337A09">
        <w:fldChar w:fldCharType="begin"/>
      </w:r>
      <w:r w:rsidRPr="00337A09">
        <w:instrText xml:space="preserve"> REF _Ref92458346 \r \h </w:instrText>
      </w:r>
      <w:r w:rsidRPr="00337A09">
        <w:fldChar w:fldCharType="separate"/>
      </w:r>
      <w:r w:rsidR="00A631B7">
        <w:t>[2]</w:t>
      </w:r>
      <w:r w:rsidRPr="00337A09">
        <w:fldChar w:fldCharType="end"/>
      </w:r>
      <w:r w:rsidRPr="00337A09">
        <w:t>, there are three power</w:t>
      </w:r>
      <w:r w:rsidR="00337A09">
        <w:t>-</w:t>
      </w:r>
      <w:r w:rsidRPr="00337A09">
        <w:t>saving states for a UE, i.e., Micro Sleep, Light Sleep</w:t>
      </w:r>
      <w:r w:rsidR="00337A09">
        <w:t>,</w:t>
      </w:r>
      <w:r w:rsidRPr="00337A09">
        <w:t xml:space="preserve"> and Deep Sleep. </w:t>
      </w:r>
      <w:r w:rsidR="00337A09">
        <w:t xml:space="preserve">In addition to the Active state intended for transmission/reception, we propose to have Micro </w:t>
      </w:r>
      <w:r w:rsidR="00337A09">
        <w:lastRenderedPageBreak/>
        <w:t xml:space="preserve">Sleep, Light Sleep and Deep Sleep power-saving state for </w:t>
      </w:r>
      <w:proofErr w:type="spellStart"/>
      <w:r w:rsidR="00337A09">
        <w:t>gNB</w:t>
      </w:r>
      <w:proofErr w:type="spellEnd"/>
      <w:r w:rsidR="00337A09">
        <w:t xml:space="preserve"> in consistent with the model for UE power states. For the Active state, we propose decomposing it into PDCCH + PDSCH transmission and RS transmission to distinguish between different factors that add up to the total power consumption. Since the proposed sleep model is </w:t>
      </w:r>
      <w:proofErr w:type="gramStart"/>
      <w:r w:rsidR="00337A09">
        <w:t>similar to</w:t>
      </w:r>
      <w:proofErr w:type="gramEnd"/>
      <w:r w:rsidR="00337A09">
        <w:t xml:space="preserve"> the power consumption model used in TR 38.840, the same framework can be reused to organize the study for </w:t>
      </w:r>
      <w:proofErr w:type="spellStart"/>
      <w:r w:rsidR="00337A09">
        <w:t>gNB</w:t>
      </w:r>
      <w:proofErr w:type="spellEnd"/>
      <w:r w:rsidRPr="00337A09">
        <w:t xml:space="preserve"> power consumption.</w:t>
      </w:r>
    </w:p>
    <w:p w14:paraId="6982C38F" w14:textId="77777777" w:rsidR="00156A53" w:rsidRPr="00337A09" w:rsidRDefault="00156A53" w:rsidP="00156A53">
      <w:pPr>
        <w:pStyle w:val="Proposal"/>
        <w:spacing w:before="240"/>
      </w:pPr>
      <w:bookmarkStart w:id="1" w:name="_Ref92375779"/>
      <w:bookmarkStart w:id="2" w:name="_Toc95403809"/>
      <w:bookmarkStart w:id="3" w:name="_Toc95761282"/>
      <w:r w:rsidRPr="00337A09">
        <w:t>The same framework of the UE power consumption evaluation in 3GPP TR 38.840 can be leveraged to accommodate the study of network power saving.</w:t>
      </w:r>
      <w:bookmarkEnd w:id="1"/>
      <w:bookmarkEnd w:id="2"/>
      <w:bookmarkEnd w:id="3"/>
    </w:p>
    <w:p w14:paraId="58953A49" w14:textId="6EF49B89" w:rsidR="00156A53" w:rsidRPr="00337A09" w:rsidRDefault="00156A53" w:rsidP="00156A53">
      <w:pPr>
        <w:pStyle w:val="Proposal"/>
        <w:spacing w:before="240"/>
      </w:pPr>
      <w:bookmarkStart w:id="4" w:name="_Ref92375782"/>
      <w:bookmarkStart w:id="5" w:name="_Toc95403810"/>
      <w:bookmarkStart w:id="6" w:name="_Toc95761283"/>
      <w:r w:rsidRPr="00337A09">
        <w:t xml:space="preserve">The </w:t>
      </w:r>
      <w:proofErr w:type="spellStart"/>
      <w:r w:rsidRPr="00337A09">
        <w:t>gNB</w:t>
      </w:r>
      <w:proofErr w:type="spellEnd"/>
      <w:r w:rsidRPr="00337A09">
        <w:t xml:space="preserve"> power model should include </w:t>
      </w:r>
      <w:proofErr w:type="spellStart"/>
      <w:r w:rsidRPr="00337A09">
        <w:t>gNB</w:t>
      </w:r>
      <w:proofErr w:type="spellEnd"/>
      <w:r w:rsidRPr="00337A09">
        <w:t xml:space="preserve"> operations with more than one sleep mode to allow more flexible </w:t>
      </w:r>
      <w:proofErr w:type="spellStart"/>
      <w:r w:rsidRPr="00337A09">
        <w:t>gNB</w:t>
      </w:r>
      <w:proofErr w:type="spellEnd"/>
      <w:r w:rsidRPr="00337A09">
        <w:t xml:space="preserve"> power saving strategy. For example, </w:t>
      </w:r>
      <w:r w:rsidR="00337A09">
        <w:rPr>
          <w:rFonts w:eastAsiaTheme="minorEastAsia"/>
          <w:lang w:eastAsia="zh-TW"/>
        </w:rPr>
        <w:t>‘</w:t>
      </w:r>
      <w:r w:rsidRPr="00337A09">
        <w:rPr>
          <w:rFonts w:eastAsiaTheme="minorEastAsia"/>
          <w:lang w:eastAsia="zh-TW"/>
        </w:rPr>
        <w:t>Micro Sleep</w:t>
      </w:r>
      <w:r w:rsidR="00337A09">
        <w:rPr>
          <w:rFonts w:eastAsiaTheme="minorEastAsia"/>
          <w:lang w:eastAsia="zh-TW"/>
        </w:rPr>
        <w:t>’</w:t>
      </w:r>
      <w:r w:rsidRPr="00337A09">
        <w:rPr>
          <w:rFonts w:eastAsiaTheme="minorEastAsia"/>
          <w:lang w:eastAsia="zh-TW"/>
        </w:rPr>
        <w:t xml:space="preserve">, </w:t>
      </w:r>
      <w:r w:rsidR="00337A09">
        <w:rPr>
          <w:rFonts w:eastAsiaTheme="minorEastAsia"/>
          <w:lang w:eastAsia="zh-TW"/>
        </w:rPr>
        <w:t>‘</w:t>
      </w:r>
      <w:r w:rsidRPr="00337A09">
        <w:rPr>
          <w:rFonts w:eastAsiaTheme="minorEastAsia"/>
          <w:lang w:eastAsia="zh-TW"/>
        </w:rPr>
        <w:t>Light Sleep</w:t>
      </w:r>
      <w:r w:rsidR="00337A09">
        <w:rPr>
          <w:rFonts w:eastAsiaTheme="minorEastAsia"/>
          <w:lang w:eastAsia="zh-TW"/>
        </w:rPr>
        <w:t>’</w:t>
      </w:r>
      <w:r w:rsidRPr="00337A09">
        <w:rPr>
          <w:rFonts w:eastAsiaTheme="minorEastAsia"/>
          <w:lang w:eastAsia="zh-TW"/>
        </w:rPr>
        <w:t xml:space="preserve"> and </w:t>
      </w:r>
      <w:r w:rsidR="00337A09">
        <w:rPr>
          <w:rFonts w:eastAsiaTheme="minorEastAsia"/>
          <w:lang w:eastAsia="zh-TW"/>
        </w:rPr>
        <w:t>‘</w:t>
      </w:r>
      <w:r w:rsidRPr="00337A09">
        <w:rPr>
          <w:rFonts w:eastAsiaTheme="minorEastAsia"/>
          <w:lang w:eastAsia="zh-TW"/>
        </w:rPr>
        <w:t>Deep Sleep</w:t>
      </w:r>
      <w:r w:rsidR="00337A09">
        <w:rPr>
          <w:rFonts w:eastAsiaTheme="minorEastAsia"/>
          <w:lang w:eastAsia="zh-TW"/>
        </w:rPr>
        <w:t>’</w:t>
      </w:r>
      <w:r w:rsidRPr="00337A09">
        <w:rPr>
          <w:rFonts w:eastAsiaTheme="minorEastAsia"/>
          <w:lang w:eastAsia="zh-TW"/>
        </w:rPr>
        <w:t xml:space="preserve"> state are considered in the power model for </w:t>
      </w:r>
      <w:proofErr w:type="spellStart"/>
      <w:r w:rsidRPr="00337A09">
        <w:rPr>
          <w:rFonts w:eastAsiaTheme="minorEastAsia"/>
          <w:lang w:eastAsia="zh-TW"/>
        </w:rPr>
        <w:t>gNB</w:t>
      </w:r>
      <w:proofErr w:type="spellEnd"/>
      <w:r w:rsidRPr="00337A09">
        <w:rPr>
          <w:rFonts w:eastAsiaTheme="minorEastAsia"/>
          <w:lang w:eastAsia="zh-TW"/>
        </w:rPr>
        <w:t>.</w:t>
      </w:r>
      <w:bookmarkEnd w:id="4"/>
      <w:bookmarkEnd w:id="5"/>
      <w:bookmarkEnd w:id="6"/>
    </w:p>
    <w:p w14:paraId="6FE9ED97" w14:textId="7B6A9633" w:rsidR="00156A53" w:rsidRPr="00337A09" w:rsidRDefault="002A18CB" w:rsidP="00156A53">
      <w:pPr>
        <w:spacing w:beforeLines="100" w:before="240"/>
        <w:rPr>
          <w:lang w:eastAsia="zh-TW"/>
        </w:rPr>
      </w:pPr>
      <w:r>
        <w:rPr>
          <w:lang w:eastAsia="zh-TW"/>
        </w:rPr>
        <w:t>Defining each state’s corresponding power consumption and transition time is necessary to evaluate these modes</w:t>
      </w:r>
      <w:r w:rsidR="00156A53" w:rsidRPr="00337A09">
        <w:rPr>
          <w:lang w:eastAsia="zh-TW"/>
        </w:rPr>
        <w:t xml:space="preserve">. The power consumption of each operation varies with different types of </w:t>
      </w:r>
      <w:proofErr w:type="spellStart"/>
      <w:r w:rsidR="00156A53" w:rsidRPr="00337A09">
        <w:rPr>
          <w:lang w:eastAsia="zh-TW"/>
        </w:rPr>
        <w:t>gNBs</w:t>
      </w:r>
      <w:proofErr w:type="spellEnd"/>
      <w:r w:rsidR="00156A53" w:rsidRPr="00337A09">
        <w:rPr>
          <w:lang w:eastAsia="zh-TW"/>
        </w:rPr>
        <w:t xml:space="preserve"> or </w:t>
      </w:r>
      <w:proofErr w:type="spellStart"/>
      <w:r w:rsidR="00156A53" w:rsidRPr="00337A09">
        <w:rPr>
          <w:lang w:eastAsia="zh-TW"/>
        </w:rPr>
        <w:t>gNBs</w:t>
      </w:r>
      <w:proofErr w:type="spellEnd"/>
      <w:r w:rsidR="00156A53" w:rsidRPr="00337A09">
        <w:rPr>
          <w:lang w:eastAsia="zh-TW"/>
        </w:rPr>
        <w:t xml:space="preserve"> with different hardware capabilities. For companies to report the power values, </w:t>
      </w:r>
      <w:r w:rsidR="00337A09">
        <w:rPr>
          <w:lang w:eastAsia="zh-TW"/>
        </w:rPr>
        <w:t xml:space="preserve">the </w:t>
      </w:r>
      <w:r w:rsidR="00156A53" w:rsidRPr="00337A09">
        <w:rPr>
          <w:lang w:eastAsia="zh-TW"/>
        </w:rPr>
        <w:t xml:space="preserve">configuration of the corresponding </w:t>
      </w:r>
      <w:proofErr w:type="spellStart"/>
      <w:r w:rsidR="00156A53" w:rsidRPr="00337A09">
        <w:rPr>
          <w:lang w:eastAsia="zh-TW"/>
        </w:rPr>
        <w:t>gNB</w:t>
      </w:r>
      <w:proofErr w:type="spellEnd"/>
      <w:r w:rsidR="00156A53" w:rsidRPr="00337A09">
        <w:rPr>
          <w:lang w:eastAsia="zh-TW"/>
        </w:rPr>
        <w:t xml:space="preserve"> should also be reported. For the 3GPP study, </w:t>
      </w:r>
      <w:r w:rsidR="00337A09">
        <w:rPr>
          <w:lang w:eastAsia="zh-TW"/>
        </w:rPr>
        <w:t>companies should</w:t>
      </w:r>
      <w:r w:rsidR="00156A53" w:rsidRPr="00337A09">
        <w:rPr>
          <w:lang w:eastAsia="zh-TW"/>
        </w:rPr>
        <w:t xml:space="preserve"> agree on a table containing </w:t>
      </w:r>
      <w:r w:rsidR="00337A09">
        <w:rPr>
          <w:lang w:eastAsia="zh-TW"/>
        </w:rPr>
        <w:t>power consumption sets collected from different</w:t>
      </w:r>
      <w:r w:rsidR="00156A53" w:rsidRPr="00337A09">
        <w:rPr>
          <w:lang w:eastAsia="zh-TW"/>
        </w:rPr>
        <w:t xml:space="preserve"> </w:t>
      </w:r>
      <w:proofErr w:type="spellStart"/>
      <w:r w:rsidR="00156A53" w:rsidRPr="00337A09">
        <w:rPr>
          <w:lang w:eastAsia="zh-TW"/>
        </w:rPr>
        <w:t>gNBs</w:t>
      </w:r>
      <w:proofErr w:type="spellEnd"/>
      <w:r w:rsidR="00156A53" w:rsidRPr="00337A09">
        <w:rPr>
          <w:lang w:eastAsia="zh-TW"/>
        </w:rPr>
        <w:t xml:space="preserve">. </w:t>
      </w:r>
      <w:r w:rsidR="00337A09">
        <w:rPr>
          <w:lang w:eastAsia="zh-TW"/>
        </w:rPr>
        <w:t xml:space="preserve">Table 1 can serve as a template to collect the power states and the corresponding power consumptions with the values [3]. Moreover, scaling factors like TX/RX antenna numbers, resource utilization for </w:t>
      </w:r>
      <w:r w:rsidR="00333338">
        <w:rPr>
          <w:lang w:eastAsia="zh-TW"/>
        </w:rPr>
        <w:t xml:space="preserve">the </w:t>
      </w:r>
      <w:r w:rsidR="00337A09">
        <w:rPr>
          <w:lang w:eastAsia="zh-TW"/>
        </w:rPr>
        <w:t>Active state could be considered in the model</w:t>
      </w:r>
      <w:r w:rsidR="00156A53" w:rsidRPr="00337A09">
        <w:rPr>
          <w:lang w:eastAsia="zh-TW"/>
        </w:rPr>
        <w:t>.</w:t>
      </w:r>
    </w:p>
    <w:p w14:paraId="7C4CA958" w14:textId="1CBE1D49" w:rsidR="00156A53" w:rsidRPr="00337A09" w:rsidRDefault="00156A53" w:rsidP="00156A53">
      <w:pPr>
        <w:pStyle w:val="Proposal"/>
        <w:spacing w:before="240"/>
        <w:rPr>
          <w:rFonts w:eastAsia="DengXian"/>
          <w:lang w:val="en-GB"/>
        </w:rPr>
      </w:pPr>
      <w:bookmarkStart w:id="7" w:name="_Ref92381096"/>
      <w:bookmarkStart w:id="8" w:name="_Toc95403811"/>
      <w:bookmarkStart w:id="9" w:name="_Toc95761284"/>
      <w:r w:rsidRPr="00337A09">
        <w:rPr>
          <w:rFonts w:eastAsia="DengXian"/>
          <w:lang w:val="en-GB"/>
        </w:rPr>
        <w:t xml:space="preserve">Include at least the following states in the </w:t>
      </w:r>
      <w:proofErr w:type="spellStart"/>
      <w:r w:rsidRPr="00337A09">
        <w:rPr>
          <w:rFonts w:eastAsia="DengXian"/>
          <w:lang w:val="en-GB"/>
        </w:rPr>
        <w:t>gNB</w:t>
      </w:r>
      <w:proofErr w:type="spellEnd"/>
      <w:r w:rsidRPr="00337A09">
        <w:rPr>
          <w:rFonts w:eastAsia="DengXian"/>
          <w:lang w:val="en-GB"/>
        </w:rPr>
        <w:t xml:space="preserve"> power model: </w:t>
      </w:r>
      <w:r w:rsidRPr="00337A09">
        <w:rPr>
          <w:rFonts w:eastAsia="DengXian"/>
        </w:rPr>
        <w:t xml:space="preserve">PDCCH + PDSCH transmission, RS </w:t>
      </w:r>
      <w:r w:rsidRPr="00337A09">
        <w:rPr>
          <w:rFonts w:eastAsia="DengXian" w:hint="eastAsia"/>
        </w:rPr>
        <w:t>t</w:t>
      </w:r>
      <w:r w:rsidRPr="00337A09">
        <w:rPr>
          <w:rFonts w:eastAsia="DengXian"/>
        </w:rPr>
        <w:t>ransmission,</w:t>
      </w:r>
      <w:r w:rsidR="002A18CB">
        <w:rPr>
          <w:rFonts w:eastAsia="DengXian"/>
        </w:rPr>
        <w:t xml:space="preserve"> </w:t>
      </w:r>
      <w:r w:rsidRPr="00337A09">
        <w:rPr>
          <w:rFonts w:eastAsia="DengXian"/>
        </w:rPr>
        <w:t>Micro Sleep, Light Sleep</w:t>
      </w:r>
      <w:r w:rsidR="002A18CB">
        <w:rPr>
          <w:rFonts w:eastAsia="DengXian"/>
        </w:rPr>
        <w:t>,</w:t>
      </w:r>
      <w:r w:rsidRPr="00337A09">
        <w:rPr>
          <w:rFonts w:eastAsia="DengXian"/>
        </w:rPr>
        <w:t xml:space="preserve"> and Deep Sleep.</w:t>
      </w:r>
      <w:bookmarkEnd w:id="7"/>
      <w:bookmarkEnd w:id="8"/>
      <w:bookmarkEnd w:id="9"/>
    </w:p>
    <w:p w14:paraId="24099FF6" w14:textId="77777777" w:rsidR="00156A53" w:rsidRPr="00337A09" w:rsidRDefault="00156A53" w:rsidP="00156A53">
      <w:pPr>
        <w:spacing w:after="0"/>
        <w:rPr>
          <w:rFonts w:ascii="Calibri" w:eastAsia="DengXian" w:hAnsi="Calibri" w:cs="Calibri"/>
          <w:b/>
          <w:bCs/>
          <w:u w:val="single"/>
        </w:rPr>
      </w:pPr>
      <w:r w:rsidRPr="00337A09">
        <w:rPr>
          <w:rFonts w:ascii="Calibri" w:eastAsia="DengXian" w:hAnsi="Calibri" w:cs="Calibri"/>
          <w:b/>
          <w:bCs/>
          <w:u w:val="single"/>
        </w:rPr>
        <w:t>Reference setting</w:t>
      </w:r>
    </w:p>
    <w:p w14:paraId="204A781C" w14:textId="77777777" w:rsidR="00156A53" w:rsidRPr="00337A09" w:rsidRDefault="00156A53" w:rsidP="00156A53">
      <w:pPr>
        <w:pStyle w:val="ListParagraph"/>
        <w:numPr>
          <w:ilvl w:val="0"/>
          <w:numId w:val="8"/>
        </w:numPr>
        <w:spacing w:before="120"/>
        <w:ind w:left="284" w:hanging="284"/>
        <w:rPr>
          <w:rFonts w:ascii="Calibri" w:eastAsia="DengXian" w:hAnsi="Calibri" w:cs="Calibri"/>
        </w:rPr>
      </w:pPr>
      <w:r w:rsidRPr="00337A09">
        <w:rPr>
          <w:rFonts w:ascii="Calibri" w:eastAsia="DengXian" w:hAnsi="Calibri" w:cs="Calibri"/>
        </w:rPr>
        <w:t>4x4 MIMO Macro BS</w:t>
      </w:r>
    </w:p>
    <w:p w14:paraId="63EE988C" w14:textId="77777777" w:rsidR="00156A53" w:rsidRPr="00337A09" w:rsidRDefault="00156A53" w:rsidP="00156A53">
      <w:pPr>
        <w:pStyle w:val="ListParagraph"/>
        <w:numPr>
          <w:ilvl w:val="0"/>
          <w:numId w:val="8"/>
        </w:numPr>
        <w:spacing w:before="120"/>
        <w:ind w:left="284" w:hanging="284"/>
        <w:rPr>
          <w:rFonts w:ascii="Calibri" w:eastAsia="DengXian" w:hAnsi="Calibri" w:cs="Calibri"/>
        </w:rPr>
      </w:pPr>
      <w:r w:rsidRPr="00337A09">
        <w:rPr>
          <w:rFonts w:ascii="Calibri" w:eastAsia="DengXian" w:hAnsi="Calibri" w:cs="Calibri" w:hint="eastAsia"/>
        </w:rPr>
        <w:t>N</w:t>
      </w:r>
      <w:r w:rsidRPr="00337A09">
        <w:rPr>
          <w:rFonts w:ascii="Calibri" w:eastAsia="DengXian" w:hAnsi="Calibri" w:cs="Calibri"/>
        </w:rPr>
        <w:t>umber of carriers: 1CC</w:t>
      </w:r>
    </w:p>
    <w:p w14:paraId="535F0C8C" w14:textId="77777777" w:rsidR="00156A53" w:rsidRPr="00337A09" w:rsidRDefault="00156A53" w:rsidP="00156A53">
      <w:pPr>
        <w:pStyle w:val="ListParagraph"/>
        <w:numPr>
          <w:ilvl w:val="0"/>
          <w:numId w:val="8"/>
        </w:numPr>
        <w:spacing w:before="120"/>
        <w:ind w:left="284" w:hanging="284"/>
        <w:rPr>
          <w:rFonts w:ascii="Calibri" w:eastAsia="DengXian" w:hAnsi="Calibri" w:cs="Calibri"/>
        </w:rPr>
      </w:pPr>
      <w:r w:rsidRPr="00337A09">
        <w:rPr>
          <w:rFonts w:hint="eastAsia"/>
        </w:rPr>
        <w:t>S</w:t>
      </w:r>
      <w:r w:rsidRPr="00337A09">
        <w:t>ystem</w:t>
      </w:r>
      <w:r w:rsidRPr="00337A09">
        <w:rPr>
          <w:rFonts w:ascii="Calibri" w:eastAsia="DengXian" w:hAnsi="Calibri" w:cs="Calibri"/>
        </w:rPr>
        <w:t xml:space="preserve"> bandwidth: 100MHz</w:t>
      </w:r>
    </w:p>
    <w:p w14:paraId="007140F6" w14:textId="77777777" w:rsidR="00156A53" w:rsidRPr="00337A09" w:rsidRDefault="00156A53" w:rsidP="00156A53">
      <w:pPr>
        <w:pStyle w:val="ListParagraph"/>
        <w:numPr>
          <w:ilvl w:val="0"/>
          <w:numId w:val="8"/>
        </w:numPr>
        <w:spacing w:before="120"/>
        <w:ind w:left="284" w:hanging="284"/>
        <w:rPr>
          <w:rFonts w:ascii="Calibri" w:eastAsia="DengXian" w:hAnsi="Calibri" w:cs="Calibri"/>
        </w:rPr>
      </w:pPr>
      <w:r w:rsidRPr="00337A09">
        <w:rPr>
          <w:rFonts w:ascii="Calibri" w:eastAsia="DengXian" w:hAnsi="Calibri" w:cs="Calibri"/>
        </w:rPr>
        <w:t>Tx power: 49 dBm</w:t>
      </w:r>
    </w:p>
    <w:p w14:paraId="13D5D8A3" w14:textId="77777777" w:rsidR="00156A53" w:rsidRPr="00337A09" w:rsidRDefault="00156A53" w:rsidP="00337A09">
      <w:pPr>
        <w:pStyle w:val="ListParagraph"/>
        <w:numPr>
          <w:ilvl w:val="0"/>
          <w:numId w:val="8"/>
        </w:numPr>
        <w:spacing w:before="120" w:after="240"/>
        <w:ind w:left="284" w:hanging="284"/>
        <w:rPr>
          <w:rFonts w:ascii="Calibri" w:eastAsia="DengXian" w:hAnsi="Calibri" w:cs="Calibri"/>
        </w:rPr>
      </w:pPr>
      <w:r w:rsidRPr="00337A09">
        <w:rPr>
          <w:rFonts w:ascii="Calibri" w:eastAsia="DengXian" w:hAnsi="Calibri" w:cs="Calibri"/>
        </w:rPr>
        <w:t>Full loaded at data transmission</w:t>
      </w:r>
    </w:p>
    <w:p w14:paraId="0DE4B2B2" w14:textId="3DB8B6FB" w:rsidR="00156A53" w:rsidRPr="00337A09" w:rsidRDefault="00156A53" w:rsidP="00156A53">
      <w:pPr>
        <w:spacing w:afterLines="100"/>
        <w:jc w:val="center"/>
        <w:rPr>
          <w:rFonts w:ascii="Calibri" w:eastAsia="DengXian" w:hAnsi="Calibri" w:cs="Calibri"/>
          <w:b/>
          <w:lang w:val="en-GB"/>
        </w:rPr>
      </w:pPr>
      <w:bookmarkStart w:id="10" w:name="_Ref91671400"/>
      <w:r w:rsidRPr="00337A09">
        <w:rPr>
          <w:rFonts w:ascii="Calibri" w:eastAsia="DengXian" w:hAnsi="Calibri" w:cs="Calibri"/>
          <w:b/>
          <w:lang w:val="en-GB"/>
        </w:rPr>
        <w:t xml:space="preserve">Table </w:t>
      </w:r>
      <w:r w:rsidRPr="00337A09">
        <w:rPr>
          <w:rFonts w:ascii="Calibri" w:eastAsia="DengXian" w:hAnsi="Calibri" w:cs="Calibri"/>
          <w:b/>
          <w:lang w:val="en-GB"/>
        </w:rPr>
        <w:fldChar w:fldCharType="begin"/>
      </w:r>
      <w:r w:rsidRPr="00337A09">
        <w:rPr>
          <w:rFonts w:ascii="Calibri" w:eastAsia="DengXian" w:hAnsi="Calibri" w:cs="Calibri"/>
          <w:b/>
          <w:lang w:val="en-GB"/>
        </w:rPr>
        <w:instrText xml:space="preserve"> SEQ Table \* ARABIC </w:instrText>
      </w:r>
      <w:r w:rsidRPr="00337A09">
        <w:rPr>
          <w:rFonts w:ascii="Calibri" w:eastAsia="DengXian" w:hAnsi="Calibri" w:cs="Calibri"/>
          <w:b/>
          <w:lang w:val="en-GB"/>
        </w:rPr>
        <w:fldChar w:fldCharType="separate"/>
      </w:r>
      <w:r w:rsidR="00A631B7">
        <w:rPr>
          <w:rFonts w:ascii="Calibri" w:eastAsia="DengXian" w:hAnsi="Calibri" w:cs="Calibri"/>
          <w:b/>
          <w:noProof/>
          <w:lang w:val="en-GB"/>
        </w:rPr>
        <w:t>1</w:t>
      </w:r>
      <w:r w:rsidRPr="00337A09">
        <w:rPr>
          <w:rFonts w:ascii="Calibri" w:eastAsia="DengXian" w:hAnsi="Calibri" w:cs="Calibri"/>
        </w:rPr>
        <w:fldChar w:fldCharType="end"/>
      </w:r>
      <w:bookmarkEnd w:id="10"/>
      <w:r w:rsidRPr="00337A09">
        <w:rPr>
          <w:rFonts w:ascii="Calibri" w:eastAsia="DengXian" w:hAnsi="Calibri" w:cs="Calibri"/>
          <w:b/>
          <w:lang w:val="en-GB"/>
        </w:rPr>
        <w:t xml:space="preserve">: Template for the </w:t>
      </w:r>
      <w:proofErr w:type="spellStart"/>
      <w:r w:rsidRPr="00337A09">
        <w:rPr>
          <w:rFonts w:ascii="Calibri" w:eastAsia="DengXian" w:hAnsi="Calibri" w:cs="Calibri"/>
          <w:b/>
          <w:lang w:val="en-GB"/>
        </w:rPr>
        <w:t>gNB</w:t>
      </w:r>
      <w:proofErr w:type="spellEnd"/>
      <w:r w:rsidRPr="00337A09">
        <w:rPr>
          <w:rFonts w:ascii="Calibri" w:eastAsia="DengXian" w:hAnsi="Calibri" w:cs="Calibri"/>
          <w:b/>
          <w:lang w:val="en-GB"/>
        </w:rPr>
        <w:t xml:space="preserve"> power model</w:t>
      </w:r>
    </w:p>
    <w:tbl>
      <w:tblPr>
        <w:tblStyle w:val="TableGrid"/>
        <w:tblW w:w="5076" w:type="pct"/>
        <w:tblLook w:val="04A0" w:firstRow="1" w:lastRow="0" w:firstColumn="1" w:lastColumn="0" w:noHBand="0" w:noVBand="1"/>
      </w:tblPr>
      <w:tblGrid>
        <w:gridCol w:w="720"/>
        <w:gridCol w:w="1541"/>
        <w:gridCol w:w="5674"/>
        <w:gridCol w:w="1557"/>
      </w:tblGrid>
      <w:tr w:rsidR="00337A09" w:rsidRPr="00337A09" w14:paraId="2E4A3268" w14:textId="77777777" w:rsidTr="00ED7038">
        <w:trPr>
          <w:trHeight w:val="374"/>
        </w:trPr>
        <w:tc>
          <w:tcPr>
            <w:tcW w:w="1191" w:type="pct"/>
            <w:gridSpan w:val="2"/>
            <w:shd w:val="clear" w:color="auto" w:fill="F2F2F2" w:themeFill="background1" w:themeFillShade="F2"/>
            <w:hideMark/>
          </w:tcPr>
          <w:p w14:paraId="19A80E9A" w14:textId="77777777" w:rsidR="00156A53" w:rsidRPr="00337A09" w:rsidRDefault="00156A53" w:rsidP="00337A09">
            <w:pPr>
              <w:spacing w:afterLines="50" w:after="120"/>
              <w:rPr>
                <w:rFonts w:ascii="Calibri" w:eastAsia="DengXian" w:hAnsi="Calibri" w:cs="Calibri"/>
                <w:b/>
                <w:bCs/>
              </w:rPr>
            </w:pPr>
            <w:r w:rsidRPr="00337A09">
              <w:rPr>
                <w:rFonts w:ascii="Calibri" w:eastAsia="DengXian" w:hAnsi="Calibri" w:cs="Calibri"/>
                <w:b/>
                <w:bCs/>
              </w:rPr>
              <w:t>Power State</w:t>
            </w:r>
          </w:p>
        </w:tc>
        <w:tc>
          <w:tcPr>
            <w:tcW w:w="2989" w:type="pct"/>
            <w:shd w:val="clear" w:color="auto" w:fill="F2F2F2" w:themeFill="background1" w:themeFillShade="F2"/>
            <w:hideMark/>
          </w:tcPr>
          <w:p w14:paraId="5F44E10E" w14:textId="77777777" w:rsidR="00156A53" w:rsidRPr="00337A09" w:rsidRDefault="00156A53" w:rsidP="00337A09">
            <w:pPr>
              <w:spacing w:afterLines="50" w:after="120"/>
              <w:rPr>
                <w:rFonts w:ascii="Calibri" w:eastAsia="DengXian" w:hAnsi="Calibri" w:cs="Calibri"/>
                <w:b/>
                <w:bCs/>
              </w:rPr>
            </w:pPr>
            <w:r w:rsidRPr="00337A09">
              <w:rPr>
                <w:rFonts w:ascii="Calibri" w:eastAsia="DengXian" w:hAnsi="Calibri" w:cs="Calibri"/>
                <w:b/>
                <w:bCs/>
              </w:rPr>
              <w:t>Characteristics</w:t>
            </w:r>
          </w:p>
        </w:tc>
        <w:tc>
          <w:tcPr>
            <w:tcW w:w="820" w:type="pct"/>
            <w:shd w:val="clear" w:color="auto" w:fill="F2F2F2" w:themeFill="background1" w:themeFillShade="F2"/>
            <w:hideMark/>
          </w:tcPr>
          <w:p w14:paraId="707AB3A2" w14:textId="6347CDCF" w:rsidR="00156A53" w:rsidRPr="00337A09" w:rsidRDefault="00ED7038" w:rsidP="00337A09">
            <w:pPr>
              <w:spacing w:afterLines="50" w:after="120"/>
              <w:rPr>
                <w:rFonts w:ascii="Calibri" w:eastAsia="DengXian" w:hAnsi="Calibri" w:cs="Calibri"/>
                <w:b/>
                <w:bCs/>
              </w:rPr>
            </w:pPr>
            <w:r>
              <w:rPr>
                <w:rFonts w:ascii="Calibri" w:eastAsia="DengXian" w:hAnsi="Calibri" w:cs="Calibri"/>
                <w:b/>
                <w:bCs/>
              </w:rPr>
              <w:t xml:space="preserve">Relative </w:t>
            </w:r>
            <w:r w:rsidR="00156A53" w:rsidRPr="00337A09">
              <w:rPr>
                <w:rFonts w:ascii="Calibri" w:eastAsia="DengXian" w:hAnsi="Calibri" w:cs="Calibri"/>
                <w:b/>
                <w:bCs/>
              </w:rPr>
              <w:t xml:space="preserve">Power </w:t>
            </w:r>
          </w:p>
        </w:tc>
      </w:tr>
      <w:tr w:rsidR="00337A09" w:rsidRPr="00337A09" w14:paraId="73649201" w14:textId="77777777" w:rsidTr="00ED7038">
        <w:trPr>
          <w:trHeight w:val="178"/>
        </w:trPr>
        <w:tc>
          <w:tcPr>
            <w:tcW w:w="379" w:type="pct"/>
            <w:vMerge w:val="restart"/>
            <w:hideMark/>
          </w:tcPr>
          <w:p w14:paraId="6F7C90A0" w14:textId="77777777" w:rsidR="00156A53" w:rsidRPr="00337A09" w:rsidRDefault="00156A53" w:rsidP="00337A09">
            <w:pPr>
              <w:spacing w:afterLines="50" w:after="120"/>
              <w:rPr>
                <w:rFonts w:ascii="Calibri" w:eastAsia="DengXian" w:hAnsi="Calibri" w:cs="Calibri"/>
              </w:rPr>
            </w:pPr>
            <w:r w:rsidRPr="00337A09">
              <w:rPr>
                <w:rFonts w:ascii="Calibri" w:eastAsia="DengXian" w:hAnsi="Calibri" w:cs="Calibri"/>
              </w:rPr>
              <w:t xml:space="preserve">Sleep </w:t>
            </w:r>
          </w:p>
        </w:tc>
        <w:tc>
          <w:tcPr>
            <w:tcW w:w="812" w:type="pct"/>
          </w:tcPr>
          <w:p w14:paraId="18C549F5" w14:textId="77777777" w:rsidR="00156A53" w:rsidRPr="00337A09" w:rsidRDefault="00156A53" w:rsidP="00337A09">
            <w:pPr>
              <w:spacing w:afterLines="50" w:after="120"/>
              <w:rPr>
                <w:rFonts w:ascii="Calibri" w:eastAsia="DengXian" w:hAnsi="Calibri" w:cs="Calibri"/>
              </w:rPr>
            </w:pPr>
            <w:r w:rsidRPr="00337A09">
              <w:rPr>
                <w:rFonts w:ascii="Calibri" w:eastAsia="DengXian" w:hAnsi="Calibri" w:cs="Calibri"/>
              </w:rPr>
              <w:t xml:space="preserve"> Micro Sleep</w:t>
            </w:r>
          </w:p>
        </w:tc>
        <w:tc>
          <w:tcPr>
            <w:tcW w:w="2989" w:type="pct"/>
            <w:hideMark/>
          </w:tcPr>
          <w:p w14:paraId="63B2EAFB" w14:textId="6370C24E" w:rsidR="00156A53" w:rsidRPr="00337A09" w:rsidRDefault="00156A53" w:rsidP="00337A09">
            <w:pPr>
              <w:spacing w:afterLines="50" w:after="120"/>
              <w:rPr>
                <w:rFonts w:ascii="Calibri" w:eastAsia="DengXian" w:hAnsi="Calibri" w:cs="Calibri"/>
              </w:rPr>
            </w:pPr>
            <w:r w:rsidRPr="00337A09">
              <w:rPr>
                <w:rFonts w:ascii="Calibri" w:eastAsia="DengXian" w:hAnsi="Calibri" w:cs="Calibri"/>
              </w:rPr>
              <w:t>Immediate transition is assumed for power saving study purpose</w:t>
            </w:r>
            <w:r w:rsidR="00333338">
              <w:rPr>
                <w:rFonts w:ascii="Calibri" w:eastAsia="DengXian" w:hAnsi="Calibri" w:cs="Calibri"/>
              </w:rPr>
              <w:t>s</w:t>
            </w:r>
            <w:r w:rsidRPr="00337A09">
              <w:rPr>
                <w:rFonts w:ascii="Calibri" w:eastAsia="DengXian" w:hAnsi="Calibri" w:cs="Calibri"/>
              </w:rPr>
              <w:t xml:space="preserve"> from or to a non-sleep state</w:t>
            </w:r>
          </w:p>
        </w:tc>
        <w:tc>
          <w:tcPr>
            <w:tcW w:w="820" w:type="pct"/>
            <w:hideMark/>
          </w:tcPr>
          <w:p w14:paraId="61ED9B1D" w14:textId="2DE6FF17" w:rsidR="00156A53" w:rsidRPr="00337A09" w:rsidRDefault="00564453" w:rsidP="00337A09">
            <w:pPr>
              <w:spacing w:afterLines="50" w:after="120"/>
              <w:rPr>
                <w:rFonts w:ascii="Calibri" w:eastAsia="DengXian" w:hAnsi="Calibri" w:cs="Calibri"/>
              </w:rPr>
            </w:pPr>
            <w:r>
              <w:rPr>
                <w:rFonts w:ascii="Calibri" w:eastAsia="DengXian" w:hAnsi="Calibri" w:cs="Calibri"/>
              </w:rPr>
              <w:t>[</w:t>
            </w:r>
            <w:r w:rsidR="00156A53" w:rsidRPr="00337A09">
              <w:rPr>
                <w:rFonts w:ascii="Calibri" w:eastAsia="DengXian" w:hAnsi="Calibri" w:cs="Calibri"/>
              </w:rPr>
              <w:t>10</w:t>
            </w:r>
            <w:r>
              <w:rPr>
                <w:rFonts w:ascii="Calibri" w:eastAsia="DengXian" w:hAnsi="Calibri" w:cs="Calibri"/>
              </w:rPr>
              <w:t>]</w:t>
            </w:r>
          </w:p>
        </w:tc>
      </w:tr>
      <w:tr w:rsidR="00337A09" w:rsidRPr="00337A09" w14:paraId="069EAA01" w14:textId="77777777" w:rsidTr="00ED7038">
        <w:trPr>
          <w:trHeight w:val="176"/>
        </w:trPr>
        <w:tc>
          <w:tcPr>
            <w:tcW w:w="379" w:type="pct"/>
            <w:vMerge/>
          </w:tcPr>
          <w:p w14:paraId="744234D5" w14:textId="77777777" w:rsidR="00156A53" w:rsidRPr="00337A09" w:rsidRDefault="00156A53" w:rsidP="00337A09">
            <w:pPr>
              <w:spacing w:afterLines="50" w:after="120"/>
              <w:rPr>
                <w:rFonts w:ascii="Calibri" w:eastAsia="DengXian" w:hAnsi="Calibri" w:cs="Calibri"/>
              </w:rPr>
            </w:pPr>
          </w:p>
        </w:tc>
        <w:tc>
          <w:tcPr>
            <w:tcW w:w="812" w:type="pct"/>
          </w:tcPr>
          <w:p w14:paraId="2AF1D4FA" w14:textId="77777777" w:rsidR="00156A53" w:rsidRPr="00337A09" w:rsidRDefault="00156A53" w:rsidP="00337A09">
            <w:pPr>
              <w:spacing w:afterLines="50" w:after="120"/>
              <w:rPr>
                <w:rFonts w:ascii="Calibri" w:eastAsia="DengXian" w:hAnsi="Calibri" w:cs="Calibri"/>
              </w:rPr>
            </w:pPr>
            <w:r w:rsidRPr="00337A09">
              <w:rPr>
                <w:rFonts w:ascii="Calibri" w:eastAsia="DengXian" w:hAnsi="Calibri" w:cs="Calibri"/>
              </w:rPr>
              <w:t xml:space="preserve"> Light Sleep</w:t>
            </w:r>
          </w:p>
        </w:tc>
        <w:tc>
          <w:tcPr>
            <w:tcW w:w="2989" w:type="pct"/>
          </w:tcPr>
          <w:p w14:paraId="1A844F91" w14:textId="35520925" w:rsidR="00156A53" w:rsidRPr="00337A09" w:rsidRDefault="00564453" w:rsidP="00337A09">
            <w:pPr>
              <w:spacing w:afterLines="50" w:after="120"/>
              <w:rPr>
                <w:rFonts w:ascii="Calibri" w:eastAsia="DengXian" w:hAnsi="Calibri" w:cs="Calibri"/>
              </w:rPr>
            </w:pPr>
            <w:r>
              <w:rPr>
                <w:rFonts w:ascii="Calibri" w:eastAsia="DengXian" w:hAnsi="Calibri" w:cs="Calibri"/>
              </w:rPr>
              <w:t>A sleep state with lower power consumption than Micro Sleep</w:t>
            </w:r>
            <w:r w:rsidR="00ED7038">
              <w:rPr>
                <w:rFonts w:ascii="Calibri" w:eastAsia="DengXian" w:hAnsi="Calibri" w:cs="Calibri"/>
              </w:rPr>
              <w:t xml:space="preserve"> and can be entered if </w:t>
            </w:r>
            <w:proofErr w:type="spellStart"/>
            <w:r w:rsidR="00ED7038">
              <w:rPr>
                <w:rFonts w:ascii="Calibri" w:eastAsia="DengXian" w:hAnsi="Calibri" w:cs="Calibri"/>
              </w:rPr>
              <w:t>gNB</w:t>
            </w:r>
            <w:proofErr w:type="spellEnd"/>
            <w:r w:rsidR="00ED7038">
              <w:rPr>
                <w:rFonts w:ascii="Calibri" w:eastAsia="DengXian" w:hAnsi="Calibri" w:cs="Calibri"/>
              </w:rPr>
              <w:t xml:space="preserve"> stays in Micro sleep for more than a time threshold.</w:t>
            </w:r>
            <w:r>
              <w:rPr>
                <w:rFonts w:ascii="Calibri" w:eastAsia="DengXian" w:hAnsi="Calibri" w:cs="Calibri"/>
              </w:rPr>
              <w:t xml:space="preserve"> It </w:t>
            </w:r>
            <w:r w:rsidR="00ED7038">
              <w:rPr>
                <w:rFonts w:ascii="Calibri" w:eastAsia="DengXian" w:hAnsi="Calibri" w:cs="Calibri"/>
              </w:rPr>
              <w:t xml:space="preserve">also </w:t>
            </w:r>
            <w:r>
              <w:rPr>
                <w:rFonts w:ascii="Calibri" w:eastAsia="DengXian" w:hAnsi="Calibri" w:cs="Calibri"/>
              </w:rPr>
              <w:t>requires</w:t>
            </w:r>
            <w:r w:rsidR="00ED7038">
              <w:rPr>
                <w:rFonts w:ascii="Calibri" w:eastAsia="DengXian" w:hAnsi="Calibri" w:cs="Calibri"/>
              </w:rPr>
              <w:t xml:space="preserve"> additional</w:t>
            </w:r>
            <w:r>
              <w:rPr>
                <w:rFonts w:ascii="Calibri" w:eastAsia="DengXian" w:hAnsi="Calibri" w:cs="Calibri"/>
              </w:rPr>
              <w:t xml:space="preserve"> t</w:t>
            </w:r>
            <w:r w:rsidR="00156A53" w:rsidRPr="00337A09">
              <w:rPr>
                <w:rFonts w:ascii="Calibri" w:eastAsia="DengXian" w:hAnsi="Calibri" w:cs="Calibri"/>
              </w:rPr>
              <w:t>ransition</w:t>
            </w:r>
            <w:r>
              <w:rPr>
                <w:rFonts w:ascii="Calibri" w:eastAsia="DengXian" w:hAnsi="Calibri" w:cs="Calibri"/>
              </w:rPr>
              <w:t xml:space="preserve"> time from/to Micro Sleep</w:t>
            </w:r>
            <w:r w:rsidR="00ED7038">
              <w:rPr>
                <w:rFonts w:ascii="Calibri" w:eastAsia="DengXian" w:hAnsi="Calibri" w:cs="Calibri"/>
              </w:rPr>
              <w:t>.</w:t>
            </w:r>
          </w:p>
        </w:tc>
        <w:tc>
          <w:tcPr>
            <w:tcW w:w="820" w:type="pct"/>
          </w:tcPr>
          <w:p w14:paraId="60ED31DC" w14:textId="2D31ADA5" w:rsidR="00156A53" w:rsidRPr="00337A09" w:rsidRDefault="00564453" w:rsidP="00337A09">
            <w:pPr>
              <w:spacing w:afterLines="50" w:after="120"/>
              <w:rPr>
                <w:rFonts w:ascii="Calibri" w:eastAsia="DengXian" w:hAnsi="Calibri" w:cs="Calibri"/>
              </w:rPr>
            </w:pPr>
            <w:r>
              <w:rPr>
                <w:rFonts w:ascii="Calibri" w:eastAsia="DengXian" w:hAnsi="Calibri" w:cs="Calibri"/>
              </w:rPr>
              <w:t>[</w:t>
            </w:r>
            <w:r w:rsidR="00156A53" w:rsidRPr="00337A09">
              <w:rPr>
                <w:rFonts w:ascii="Calibri" w:eastAsia="DengXian" w:hAnsi="Calibri" w:cs="Calibri"/>
              </w:rPr>
              <w:t>2</w:t>
            </w:r>
            <w:r>
              <w:rPr>
                <w:rFonts w:ascii="Calibri" w:eastAsia="DengXian" w:hAnsi="Calibri" w:cs="Calibri"/>
              </w:rPr>
              <w:t>]</w:t>
            </w:r>
          </w:p>
        </w:tc>
      </w:tr>
      <w:tr w:rsidR="00337A09" w:rsidRPr="00337A09" w14:paraId="52416E80" w14:textId="77777777" w:rsidTr="00ED7038">
        <w:trPr>
          <w:trHeight w:val="176"/>
        </w:trPr>
        <w:tc>
          <w:tcPr>
            <w:tcW w:w="379" w:type="pct"/>
            <w:vMerge/>
          </w:tcPr>
          <w:p w14:paraId="0FEC9D1E" w14:textId="77777777" w:rsidR="00156A53" w:rsidRPr="00337A09" w:rsidRDefault="00156A53" w:rsidP="00337A09">
            <w:pPr>
              <w:spacing w:afterLines="50" w:after="120"/>
              <w:rPr>
                <w:rFonts w:ascii="Calibri" w:eastAsia="DengXian" w:hAnsi="Calibri" w:cs="Calibri"/>
              </w:rPr>
            </w:pPr>
          </w:p>
        </w:tc>
        <w:tc>
          <w:tcPr>
            <w:tcW w:w="812" w:type="pct"/>
          </w:tcPr>
          <w:p w14:paraId="03543695" w14:textId="77777777" w:rsidR="00156A53" w:rsidRPr="00337A09" w:rsidRDefault="00156A53" w:rsidP="00337A09">
            <w:pPr>
              <w:spacing w:afterLines="50" w:after="120"/>
              <w:rPr>
                <w:rFonts w:ascii="Calibri" w:eastAsia="DengXian" w:hAnsi="Calibri" w:cs="Calibri"/>
              </w:rPr>
            </w:pPr>
            <w:r w:rsidRPr="00337A09">
              <w:rPr>
                <w:rFonts w:ascii="Calibri" w:eastAsia="DengXian" w:hAnsi="Calibri" w:cs="Calibri"/>
              </w:rPr>
              <w:t xml:space="preserve"> Deep Sleep</w:t>
            </w:r>
          </w:p>
        </w:tc>
        <w:tc>
          <w:tcPr>
            <w:tcW w:w="2989" w:type="pct"/>
          </w:tcPr>
          <w:p w14:paraId="50BEABD3" w14:textId="3331F970" w:rsidR="00156A53" w:rsidRPr="00337A09" w:rsidRDefault="00ED7038" w:rsidP="00337A09">
            <w:pPr>
              <w:spacing w:afterLines="50" w:after="120"/>
              <w:rPr>
                <w:rFonts w:ascii="Calibri" w:eastAsia="DengXian" w:hAnsi="Calibri" w:cs="Calibri"/>
              </w:rPr>
            </w:pPr>
            <w:r>
              <w:rPr>
                <w:rFonts w:ascii="Calibri" w:eastAsia="DengXian" w:hAnsi="Calibri" w:cs="Calibri"/>
              </w:rPr>
              <w:t xml:space="preserve">A sleep state with lower power consumption than Light Sleep and can be entered if </w:t>
            </w:r>
            <w:proofErr w:type="spellStart"/>
            <w:r>
              <w:rPr>
                <w:rFonts w:ascii="Calibri" w:eastAsia="DengXian" w:hAnsi="Calibri" w:cs="Calibri"/>
              </w:rPr>
              <w:t>gNB</w:t>
            </w:r>
            <w:proofErr w:type="spellEnd"/>
            <w:r>
              <w:rPr>
                <w:rFonts w:ascii="Calibri" w:eastAsia="DengXian" w:hAnsi="Calibri" w:cs="Calibri"/>
              </w:rPr>
              <w:t xml:space="preserve"> stays in Light sleep for more than a time threshold. It also requires additional t</w:t>
            </w:r>
            <w:r w:rsidRPr="00337A09">
              <w:rPr>
                <w:rFonts w:ascii="Calibri" w:eastAsia="DengXian" w:hAnsi="Calibri" w:cs="Calibri"/>
              </w:rPr>
              <w:t>ransition</w:t>
            </w:r>
            <w:r>
              <w:rPr>
                <w:rFonts w:ascii="Calibri" w:eastAsia="DengXian" w:hAnsi="Calibri" w:cs="Calibri"/>
              </w:rPr>
              <w:t xml:space="preserve"> time from/to Light Sleep.</w:t>
            </w:r>
          </w:p>
        </w:tc>
        <w:tc>
          <w:tcPr>
            <w:tcW w:w="820" w:type="pct"/>
          </w:tcPr>
          <w:p w14:paraId="3DD29240" w14:textId="44BF4476" w:rsidR="00156A53" w:rsidRPr="00337A09" w:rsidRDefault="00564453" w:rsidP="00337A09">
            <w:pPr>
              <w:spacing w:afterLines="50" w:after="120"/>
              <w:rPr>
                <w:rFonts w:ascii="Calibri" w:eastAsia="DengXian" w:hAnsi="Calibri" w:cs="Calibri"/>
              </w:rPr>
            </w:pPr>
            <w:r>
              <w:rPr>
                <w:rFonts w:ascii="Calibri" w:eastAsia="DengXian" w:hAnsi="Calibri" w:cs="Calibri"/>
              </w:rPr>
              <w:t>[</w:t>
            </w:r>
            <w:r w:rsidR="00156A53" w:rsidRPr="00337A09">
              <w:rPr>
                <w:rFonts w:ascii="Calibri" w:eastAsia="DengXian" w:hAnsi="Calibri" w:cs="Calibri"/>
              </w:rPr>
              <w:t>1</w:t>
            </w:r>
            <w:r>
              <w:rPr>
                <w:rFonts w:ascii="Calibri" w:eastAsia="DengXian" w:hAnsi="Calibri" w:cs="Calibri"/>
              </w:rPr>
              <w:t>]</w:t>
            </w:r>
          </w:p>
        </w:tc>
      </w:tr>
      <w:tr w:rsidR="00337A09" w:rsidRPr="00337A09" w14:paraId="17E5E518" w14:textId="77777777" w:rsidTr="00ED7038">
        <w:tc>
          <w:tcPr>
            <w:tcW w:w="379" w:type="pct"/>
            <w:vMerge w:val="restart"/>
            <w:hideMark/>
          </w:tcPr>
          <w:p w14:paraId="333908C1" w14:textId="77777777" w:rsidR="00156A53" w:rsidRPr="00337A09" w:rsidRDefault="00156A53" w:rsidP="00337A09">
            <w:pPr>
              <w:spacing w:afterLines="50" w:after="120"/>
              <w:rPr>
                <w:rFonts w:ascii="Calibri" w:eastAsia="DengXian" w:hAnsi="Calibri" w:cs="Calibri"/>
              </w:rPr>
            </w:pPr>
            <w:r w:rsidRPr="00337A09">
              <w:rPr>
                <w:rFonts w:ascii="Calibri" w:eastAsia="DengXian" w:hAnsi="Calibri" w:cs="Calibri" w:hint="eastAsia"/>
              </w:rPr>
              <w:t>A</w:t>
            </w:r>
            <w:r w:rsidRPr="00337A09">
              <w:rPr>
                <w:rFonts w:ascii="Calibri" w:eastAsia="DengXian" w:hAnsi="Calibri" w:cs="Calibri"/>
              </w:rPr>
              <w:t>ctive</w:t>
            </w:r>
          </w:p>
        </w:tc>
        <w:tc>
          <w:tcPr>
            <w:tcW w:w="812" w:type="pct"/>
          </w:tcPr>
          <w:p w14:paraId="2E11AF4D" w14:textId="77777777" w:rsidR="00156A53" w:rsidRPr="00337A09" w:rsidRDefault="00156A53" w:rsidP="00337A09">
            <w:pPr>
              <w:spacing w:afterLines="50" w:after="120"/>
              <w:rPr>
                <w:rFonts w:ascii="Calibri" w:eastAsia="DengXian" w:hAnsi="Calibri" w:cs="Calibri"/>
              </w:rPr>
            </w:pPr>
            <w:r w:rsidRPr="00337A09">
              <w:rPr>
                <w:rFonts w:ascii="Calibri" w:eastAsia="DengXian" w:hAnsi="Calibri" w:cs="Calibri"/>
              </w:rPr>
              <w:t>PDCCH + PDSCH transmission</w:t>
            </w:r>
          </w:p>
        </w:tc>
        <w:tc>
          <w:tcPr>
            <w:tcW w:w="2989" w:type="pct"/>
            <w:hideMark/>
          </w:tcPr>
          <w:p w14:paraId="777EF8FB" w14:textId="13F20A32" w:rsidR="00156A53" w:rsidRPr="00337A09" w:rsidRDefault="00156A53" w:rsidP="00337A09">
            <w:pPr>
              <w:spacing w:afterLines="50" w:after="120"/>
              <w:rPr>
                <w:rFonts w:ascii="Calibri" w:eastAsia="DengXian" w:hAnsi="Calibri" w:cs="Calibri"/>
              </w:rPr>
            </w:pPr>
            <w:r w:rsidRPr="00337A09">
              <w:rPr>
                <w:rFonts w:ascii="Calibri" w:eastAsia="DengXian" w:hAnsi="Calibri" w:cs="Calibri"/>
              </w:rPr>
              <w:t>DL transmission</w:t>
            </w:r>
            <w:r w:rsidR="00564453">
              <w:rPr>
                <w:rFonts w:ascii="Calibri" w:eastAsia="DengXian" w:hAnsi="Calibri" w:cs="Calibri"/>
              </w:rPr>
              <w:t xml:space="preserve"> with active bandwidth of 100 </w:t>
            </w:r>
            <w:proofErr w:type="spellStart"/>
            <w:r w:rsidR="00564453">
              <w:rPr>
                <w:rFonts w:ascii="Calibri" w:eastAsia="DengXian" w:hAnsi="Calibri" w:cs="Calibri"/>
              </w:rPr>
              <w:t>MHz</w:t>
            </w:r>
            <w:r w:rsidRPr="00337A09">
              <w:rPr>
                <w:rFonts w:ascii="Calibri" w:eastAsia="DengXian" w:hAnsi="Calibri" w:cs="Calibri"/>
              </w:rPr>
              <w:t>.</w:t>
            </w:r>
            <w:proofErr w:type="spellEnd"/>
            <w:r w:rsidRPr="00337A09">
              <w:rPr>
                <w:rFonts w:ascii="Calibri" w:eastAsia="DengXian" w:hAnsi="Calibri" w:cs="Calibri"/>
              </w:rPr>
              <w:t xml:space="preserve"> </w:t>
            </w:r>
          </w:p>
        </w:tc>
        <w:tc>
          <w:tcPr>
            <w:tcW w:w="820" w:type="pct"/>
            <w:hideMark/>
          </w:tcPr>
          <w:p w14:paraId="5D22B77C" w14:textId="68E99C42" w:rsidR="00156A53" w:rsidRPr="00337A09" w:rsidRDefault="00564453" w:rsidP="00337A09">
            <w:pPr>
              <w:spacing w:afterLines="50" w:after="120"/>
              <w:rPr>
                <w:rFonts w:ascii="Calibri" w:eastAsia="DengXian" w:hAnsi="Calibri" w:cs="Calibri"/>
              </w:rPr>
            </w:pPr>
            <w:r>
              <w:rPr>
                <w:rFonts w:ascii="Calibri" w:eastAsia="DengXian" w:hAnsi="Calibri" w:cs="Calibri"/>
              </w:rPr>
              <w:t>[</w:t>
            </w:r>
            <w:r w:rsidR="00156A53" w:rsidRPr="00337A09">
              <w:rPr>
                <w:rFonts w:ascii="Calibri" w:eastAsia="DengXian" w:hAnsi="Calibri" w:cs="Calibri"/>
              </w:rPr>
              <w:t>250</w:t>
            </w:r>
            <w:r>
              <w:rPr>
                <w:rFonts w:ascii="Calibri" w:eastAsia="DengXian" w:hAnsi="Calibri" w:cs="Calibri"/>
              </w:rPr>
              <w:t>]</w:t>
            </w:r>
          </w:p>
        </w:tc>
      </w:tr>
      <w:tr w:rsidR="00337A09" w:rsidRPr="00337A09" w14:paraId="56B17625" w14:textId="77777777" w:rsidTr="00ED7038">
        <w:trPr>
          <w:trHeight w:val="422"/>
        </w:trPr>
        <w:tc>
          <w:tcPr>
            <w:tcW w:w="379" w:type="pct"/>
            <w:vMerge/>
          </w:tcPr>
          <w:p w14:paraId="69928369" w14:textId="77777777" w:rsidR="00156A53" w:rsidRPr="00337A09" w:rsidRDefault="00156A53" w:rsidP="00337A09">
            <w:pPr>
              <w:spacing w:afterLines="50" w:after="120"/>
              <w:rPr>
                <w:rFonts w:ascii="Calibri" w:eastAsia="DengXian" w:hAnsi="Calibri" w:cs="Calibri"/>
              </w:rPr>
            </w:pPr>
          </w:p>
        </w:tc>
        <w:tc>
          <w:tcPr>
            <w:tcW w:w="812" w:type="pct"/>
          </w:tcPr>
          <w:p w14:paraId="34C84E1A" w14:textId="77777777" w:rsidR="00156A53" w:rsidRPr="00337A09" w:rsidRDefault="00156A53" w:rsidP="00337A09">
            <w:pPr>
              <w:spacing w:afterLines="50" w:after="120"/>
              <w:rPr>
                <w:rFonts w:ascii="Calibri" w:eastAsia="DengXian" w:hAnsi="Calibri" w:cs="Calibri"/>
              </w:rPr>
            </w:pPr>
            <w:r w:rsidRPr="00337A09">
              <w:rPr>
                <w:rFonts w:ascii="Calibri" w:eastAsia="DengXian" w:hAnsi="Calibri" w:cs="Calibri"/>
              </w:rPr>
              <w:t xml:space="preserve">RS </w:t>
            </w:r>
            <w:r w:rsidRPr="00337A09">
              <w:rPr>
                <w:rFonts w:ascii="Calibri" w:eastAsia="DengXian" w:hAnsi="Calibri" w:cs="Calibri" w:hint="eastAsia"/>
              </w:rPr>
              <w:t>t</w:t>
            </w:r>
            <w:r w:rsidRPr="00337A09">
              <w:rPr>
                <w:rFonts w:ascii="Calibri" w:eastAsia="DengXian" w:hAnsi="Calibri" w:cs="Calibri"/>
              </w:rPr>
              <w:t>ransmission</w:t>
            </w:r>
          </w:p>
        </w:tc>
        <w:tc>
          <w:tcPr>
            <w:tcW w:w="2989" w:type="pct"/>
          </w:tcPr>
          <w:p w14:paraId="03691810" w14:textId="55B16118" w:rsidR="00564453" w:rsidRPr="00337A09" w:rsidRDefault="00156A53" w:rsidP="00337A09">
            <w:pPr>
              <w:spacing w:afterLines="50" w:after="120"/>
              <w:rPr>
                <w:rFonts w:ascii="Calibri" w:eastAsia="DengXian" w:hAnsi="Calibri" w:cs="Calibri"/>
              </w:rPr>
            </w:pPr>
            <w:r w:rsidRPr="00337A09">
              <w:rPr>
                <w:rFonts w:ascii="Calibri" w:eastAsia="DengXian" w:hAnsi="Calibri" w:cs="Calibri"/>
              </w:rPr>
              <w:t>RS transmission</w:t>
            </w:r>
            <w:r w:rsidR="00564453">
              <w:rPr>
                <w:rFonts w:ascii="Calibri" w:eastAsia="DengXian" w:hAnsi="Calibri" w:cs="Calibri"/>
              </w:rPr>
              <w:t xml:space="preserve">, including SSB or CSI-RS/TRS. FFS: Different power consumption values for different RS characteristics in </w:t>
            </w:r>
            <w:r w:rsidR="00632F94">
              <w:rPr>
                <w:rFonts w:ascii="Calibri" w:eastAsia="DengXian" w:hAnsi="Calibri" w:cs="Calibri"/>
              </w:rPr>
              <w:t xml:space="preserve">the </w:t>
            </w:r>
            <w:r w:rsidR="00564453">
              <w:rPr>
                <w:rFonts w:ascii="Calibri" w:eastAsia="DengXian" w:hAnsi="Calibri" w:cs="Calibri"/>
              </w:rPr>
              <w:t>time and frequency domain.</w:t>
            </w:r>
          </w:p>
        </w:tc>
        <w:tc>
          <w:tcPr>
            <w:tcW w:w="820" w:type="pct"/>
          </w:tcPr>
          <w:p w14:paraId="71CCBE67" w14:textId="13F684D5" w:rsidR="00156A53" w:rsidRPr="00337A09" w:rsidRDefault="00564453" w:rsidP="00337A09">
            <w:pPr>
              <w:spacing w:afterLines="50" w:after="120"/>
              <w:rPr>
                <w:rFonts w:ascii="Calibri" w:eastAsia="DengXian" w:hAnsi="Calibri" w:cs="Calibri"/>
              </w:rPr>
            </w:pPr>
            <w:r>
              <w:rPr>
                <w:rFonts w:ascii="Calibri" w:eastAsia="DengXian" w:hAnsi="Calibri" w:cs="Calibri"/>
              </w:rPr>
              <w:t>[</w:t>
            </w:r>
            <w:r w:rsidR="00156A53" w:rsidRPr="00337A09">
              <w:rPr>
                <w:rFonts w:ascii="Calibri" w:eastAsia="DengXian" w:hAnsi="Calibri" w:cs="Calibri"/>
              </w:rPr>
              <w:t>100</w:t>
            </w:r>
            <w:r>
              <w:rPr>
                <w:rFonts w:ascii="Calibri" w:eastAsia="DengXian" w:hAnsi="Calibri" w:cs="Calibri"/>
              </w:rPr>
              <w:t>]</w:t>
            </w:r>
          </w:p>
        </w:tc>
      </w:tr>
    </w:tbl>
    <w:p w14:paraId="710E45AD" w14:textId="1D677073" w:rsidR="00156A53" w:rsidRPr="00337A09" w:rsidRDefault="00156A53" w:rsidP="00423E21">
      <w:pPr>
        <w:spacing w:beforeLines="100" w:before="240"/>
        <w:rPr>
          <w:b/>
          <w:bCs/>
          <w:u w:val="single"/>
          <w:lang w:eastAsia="zh-TW"/>
        </w:rPr>
      </w:pPr>
      <w:proofErr w:type="spellStart"/>
      <w:r w:rsidRPr="00337A09">
        <w:rPr>
          <w:b/>
          <w:bCs/>
          <w:u w:val="single"/>
          <w:lang w:eastAsia="zh-TW"/>
        </w:rPr>
        <w:lastRenderedPageBreak/>
        <w:t>gNB</w:t>
      </w:r>
      <w:proofErr w:type="spellEnd"/>
      <w:r w:rsidRPr="00337A09">
        <w:rPr>
          <w:b/>
          <w:bCs/>
          <w:u w:val="single"/>
          <w:lang w:eastAsia="zh-TW"/>
        </w:rPr>
        <w:t xml:space="preserve"> power state machine</w:t>
      </w:r>
    </w:p>
    <w:p w14:paraId="4B93EEB0" w14:textId="2D266400" w:rsidR="00156A53" w:rsidRPr="00337A09" w:rsidRDefault="00156A53" w:rsidP="00156A53">
      <w:pPr>
        <w:rPr>
          <w:lang w:eastAsia="zh-TW"/>
        </w:rPr>
      </w:pPr>
      <w:r w:rsidRPr="00337A09">
        <w:rPr>
          <w:lang w:eastAsia="zh-TW"/>
        </w:rPr>
        <w:t xml:space="preserve">For the implementation of the </w:t>
      </w:r>
      <w:proofErr w:type="spellStart"/>
      <w:r w:rsidRPr="00337A09">
        <w:rPr>
          <w:lang w:eastAsia="zh-TW"/>
        </w:rPr>
        <w:t>gNB</w:t>
      </w:r>
      <w:proofErr w:type="spellEnd"/>
      <w:r w:rsidRPr="00337A09">
        <w:rPr>
          <w:lang w:eastAsia="zh-TW"/>
        </w:rPr>
        <w:t xml:space="preserve"> power states in the system-level simulator, a state machine is proposed in </w:t>
      </w:r>
      <w:r w:rsidRPr="00337A09">
        <w:rPr>
          <w:lang w:eastAsia="zh-TW"/>
        </w:rPr>
        <w:fldChar w:fldCharType="begin"/>
      </w:r>
      <w:r w:rsidRPr="00337A09">
        <w:rPr>
          <w:lang w:eastAsia="zh-TW"/>
        </w:rPr>
        <w:instrText xml:space="preserve"> REF _Ref91495466 \r \h </w:instrText>
      </w:r>
      <w:r w:rsidRPr="00337A09">
        <w:rPr>
          <w:lang w:eastAsia="zh-TW"/>
        </w:rPr>
      </w:r>
      <w:r w:rsidRPr="00337A09">
        <w:rPr>
          <w:lang w:eastAsia="zh-TW"/>
        </w:rPr>
        <w:fldChar w:fldCharType="separate"/>
      </w:r>
      <w:r w:rsidR="00A631B7">
        <w:rPr>
          <w:lang w:eastAsia="zh-TW"/>
        </w:rPr>
        <w:t>[4]</w:t>
      </w:r>
      <w:r w:rsidRPr="00337A09">
        <w:rPr>
          <w:lang w:eastAsia="zh-TW"/>
        </w:rPr>
        <w:fldChar w:fldCharType="end"/>
      </w:r>
      <w:r w:rsidRPr="00337A09">
        <w:rPr>
          <w:lang w:eastAsia="zh-TW"/>
        </w:rPr>
        <w:t>. to control the transition of the power states</w:t>
      </w:r>
      <w:r w:rsidR="00337A09">
        <w:rPr>
          <w:lang w:eastAsia="zh-TW"/>
        </w:rPr>
        <w:t>,</w:t>
      </w:r>
      <w:r w:rsidRPr="00337A09">
        <w:rPr>
          <w:lang w:eastAsia="zh-TW"/>
        </w:rPr>
        <w:t xml:space="preserve"> as illustrated in </w:t>
      </w:r>
      <w:r w:rsidRPr="00337A09">
        <w:rPr>
          <w:lang w:eastAsia="zh-TW"/>
        </w:rPr>
        <w:fldChar w:fldCharType="begin"/>
      </w:r>
      <w:r w:rsidRPr="00337A09">
        <w:rPr>
          <w:lang w:eastAsia="zh-TW"/>
        </w:rPr>
        <w:instrText xml:space="preserve"> REF _Ref91583167 \h </w:instrText>
      </w:r>
      <w:r w:rsidRPr="00337A09">
        <w:rPr>
          <w:lang w:eastAsia="zh-TW"/>
        </w:rPr>
      </w:r>
      <w:r w:rsidRPr="00337A09">
        <w:rPr>
          <w:lang w:eastAsia="zh-TW"/>
        </w:rPr>
        <w:fldChar w:fldCharType="separate"/>
      </w:r>
      <w:r w:rsidR="00A631B7" w:rsidRPr="00337A09">
        <w:t xml:space="preserve">Figure </w:t>
      </w:r>
      <w:r w:rsidR="00A631B7">
        <w:rPr>
          <w:noProof/>
        </w:rPr>
        <w:t>1</w:t>
      </w:r>
      <w:r w:rsidRPr="00337A09">
        <w:rPr>
          <w:lang w:eastAsia="zh-TW"/>
        </w:rPr>
        <w:fldChar w:fldCharType="end"/>
      </w:r>
      <w:r w:rsidRPr="00337A09">
        <w:rPr>
          <w:lang w:eastAsia="zh-TW"/>
        </w:rPr>
        <w:t>.</w:t>
      </w:r>
    </w:p>
    <w:p w14:paraId="0538C50F" w14:textId="77777777" w:rsidR="00156A53" w:rsidRPr="00337A09" w:rsidRDefault="00156A53" w:rsidP="00156A53">
      <w:pPr>
        <w:jc w:val="center"/>
        <w:rPr>
          <w:lang w:eastAsia="zh-TW"/>
        </w:rPr>
      </w:pPr>
      <w:r w:rsidRPr="00337A09">
        <w:rPr>
          <w:rFonts w:hint="eastAsia"/>
          <w:noProof/>
        </w:rPr>
        <w:drawing>
          <wp:inline distT="0" distB="0" distL="0" distR="0" wp14:anchorId="79BBC684" wp14:editId="33BBACA4">
            <wp:extent cx="2484299" cy="1908023"/>
            <wp:effectExtent l="0" t="0" r="0" b="0"/>
            <wp:docPr id="4" name="圖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98562" cy="1918978"/>
                    </a:xfrm>
                    <a:prstGeom prst="rect">
                      <a:avLst/>
                    </a:prstGeom>
                    <a:noFill/>
                    <a:ln>
                      <a:noFill/>
                    </a:ln>
                  </pic:spPr>
                </pic:pic>
              </a:graphicData>
            </a:graphic>
          </wp:inline>
        </w:drawing>
      </w:r>
    </w:p>
    <w:p w14:paraId="6DEC923C" w14:textId="5D1E5CCD" w:rsidR="00156A53" w:rsidRPr="00337A09" w:rsidRDefault="00156A53" w:rsidP="00156A53">
      <w:pPr>
        <w:pStyle w:val="Caption"/>
        <w:rPr>
          <w:lang w:eastAsia="zh-TW"/>
        </w:rPr>
      </w:pPr>
      <w:bookmarkStart w:id="11" w:name="_Ref91583167"/>
      <w:r w:rsidRPr="00337A09">
        <w:t xml:space="preserve">Figure </w:t>
      </w:r>
      <w:fldSimple w:instr=" SEQ Figure \* ARABIC ">
        <w:r w:rsidR="00A631B7">
          <w:rPr>
            <w:noProof/>
          </w:rPr>
          <w:t>1</w:t>
        </w:r>
      </w:fldSimple>
      <w:bookmarkEnd w:id="11"/>
      <w:r w:rsidRPr="00337A09">
        <w:t>: Base station power state machine</w:t>
      </w:r>
    </w:p>
    <w:p w14:paraId="27B2F412" w14:textId="0E31A362" w:rsidR="00156A53" w:rsidRPr="00337A09" w:rsidRDefault="00156A53" w:rsidP="00156A53">
      <w:pPr>
        <w:spacing w:beforeLines="100" w:before="240"/>
        <w:rPr>
          <w:iCs/>
          <w:lang w:eastAsia="zh-TW"/>
        </w:rPr>
      </w:pPr>
      <w:r w:rsidRPr="00337A09">
        <w:rPr>
          <w:lang w:eastAsia="zh-TW"/>
        </w:rPr>
        <w:t xml:space="preserve">For the </w:t>
      </w:r>
      <w:proofErr w:type="spellStart"/>
      <w:r w:rsidRPr="00337A09">
        <w:rPr>
          <w:lang w:eastAsia="zh-TW"/>
        </w:rPr>
        <w:t>gNB</w:t>
      </w:r>
      <w:proofErr w:type="spellEnd"/>
      <w:r w:rsidRPr="00337A09">
        <w:rPr>
          <w:lang w:eastAsia="zh-TW"/>
        </w:rPr>
        <w:t xml:space="preserve"> to transit fro</w:t>
      </w:r>
      <w:r w:rsidRPr="00D5418E">
        <w:rPr>
          <w:lang w:eastAsia="zh-TW"/>
        </w:rPr>
        <w:t xml:space="preserve">m a sleep mode j (SM j) to a deeper sleep state j+1, there is a timer with </w:t>
      </w:r>
      <w:r w:rsidR="00337A09" w:rsidRPr="00D5418E">
        <w:rPr>
          <w:lang w:eastAsia="zh-TW"/>
        </w:rPr>
        <w:t xml:space="preserve">a </w:t>
      </w:r>
      <w:r w:rsidRPr="00D5418E">
        <w:rPr>
          <w:lang w:eastAsia="zh-TW"/>
        </w:rPr>
        <w:t xml:space="preserve">value equal to </w:t>
      </w:r>
      <m:oMath>
        <m:sSub>
          <m:sSubPr>
            <m:ctrlPr>
              <w:rPr>
                <w:rFonts w:ascii="Cambria Math" w:hAnsi="Cambria Math"/>
                <w:i/>
                <w:iCs/>
                <w:lang w:eastAsia="zh-TW"/>
              </w:rPr>
            </m:ctrlPr>
          </m:sSubPr>
          <m:e>
            <m:r>
              <w:rPr>
                <w:rFonts w:ascii="Cambria Math" w:hAnsi="Cambria Math"/>
                <w:lang w:eastAsia="zh-TW"/>
              </w:rPr>
              <m:t>T</m:t>
            </m:r>
          </m:e>
          <m:sub>
            <m:r>
              <w:rPr>
                <w:rFonts w:ascii="Cambria Math" w:hAnsi="Cambria Math"/>
                <w:lang w:eastAsia="zh-TW"/>
              </w:rPr>
              <m:t>IDLE</m:t>
            </m:r>
            <m:r>
              <m:rPr>
                <m:sty m:val="p"/>
              </m:rPr>
              <w:rPr>
                <w:rFonts w:ascii="Cambria Math" w:hAnsi="Cambria Math"/>
                <w:lang w:eastAsia="zh-TW"/>
              </w:rPr>
              <m:t>,</m:t>
            </m:r>
            <m:r>
              <w:rPr>
                <w:rFonts w:ascii="Cambria Math" w:hAnsi="Cambria Math"/>
                <w:lang w:eastAsia="zh-TW"/>
              </w:rPr>
              <m:t>j+1</m:t>
            </m:r>
          </m:sub>
        </m:sSub>
      </m:oMath>
      <w:r w:rsidRPr="00D5418E">
        <w:rPr>
          <w:rFonts w:hint="eastAsia"/>
          <w:iCs/>
          <w:lang w:eastAsia="zh-TW"/>
        </w:rPr>
        <w:t xml:space="preserve"> </w:t>
      </w:r>
      <w:r w:rsidRPr="00D5418E">
        <w:rPr>
          <w:iCs/>
          <w:lang w:eastAsia="zh-TW"/>
        </w:rPr>
        <w:t xml:space="preserve">starts when the </w:t>
      </w:r>
      <w:proofErr w:type="spellStart"/>
      <w:r w:rsidRPr="00D5418E">
        <w:rPr>
          <w:iCs/>
          <w:lang w:eastAsia="zh-TW"/>
        </w:rPr>
        <w:t>gNB</w:t>
      </w:r>
      <w:proofErr w:type="spellEnd"/>
      <w:r w:rsidRPr="00D5418E">
        <w:rPr>
          <w:iCs/>
          <w:lang w:eastAsia="zh-TW"/>
        </w:rPr>
        <w:t xml:space="preserve"> </w:t>
      </w:r>
      <w:proofErr w:type="gramStart"/>
      <w:r w:rsidRPr="00D5418E">
        <w:rPr>
          <w:iCs/>
          <w:lang w:eastAsia="zh-TW"/>
        </w:rPr>
        <w:t>is considered to be</w:t>
      </w:r>
      <w:proofErr w:type="gramEnd"/>
      <w:r w:rsidRPr="00D5418E">
        <w:rPr>
          <w:iCs/>
          <w:lang w:eastAsia="zh-TW"/>
        </w:rPr>
        <w:t xml:space="preserve"> idle. When the timer expires</w:t>
      </w:r>
      <w:r w:rsidR="00337A09" w:rsidRPr="00D5418E">
        <w:rPr>
          <w:iCs/>
          <w:lang w:eastAsia="zh-TW"/>
        </w:rPr>
        <w:t>,</w:t>
      </w:r>
      <w:r w:rsidRPr="00D5418E">
        <w:rPr>
          <w:iCs/>
          <w:lang w:eastAsia="zh-TW"/>
        </w:rPr>
        <w:t xml:space="preserve"> the </w:t>
      </w:r>
      <w:proofErr w:type="spellStart"/>
      <w:r w:rsidRPr="00D5418E">
        <w:rPr>
          <w:iCs/>
          <w:lang w:eastAsia="zh-TW"/>
        </w:rPr>
        <w:t>gNB</w:t>
      </w:r>
      <w:proofErr w:type="spellEnd"/>
      <w:r w:rsidRPr="00D5418E">
        <w:rPr>
          <w:iCs/>
          <w:lang w:eastAsia="zh-TW"/>
        </w:rPr>
        <w:t xml:space="preserve"> starts to transit to a deeper sleep state with the deactivation time equal to </w:t>
      </w:r>
      <w:r w:rsidRPr="00D5418E">
        <w:rPr>
          <w:lang w:eastAsia="zh-TW"/>
        </w:rPr>
        <w:t xml:space="preserve"> </w:t>
      </w:r>
      <m:oMath>
        <m:sSub>
          <m:sSubPr>
            <m:ctrlPr>
              <w:rPr>
                <w:rFonts w:ascii="Cambria Math" w:hAnsi="Cambria Math"/>
                <w:i/>
                <w:iCs/>
                <w:lang w:eastAsia="zh-TW"/>
              </w:rPr>
            </m:ctrlPr>
          </m:sSubPr>
          <m:e>
            <m:r>
              <w:rPr>
                <w:rFonts w:ascii="Cambria Math" w:hAnsi="Cambria Math"/>
                <w:lang w:eastAsia="zh-TW"/>
              </w:rPr>
              <m:t>T</m:t>
            </m:r>
          </m:e>
          <m:sub>
            <m:r>
              <w:rPr>
                <w:rFonts w:ascii="Cambria Math" w:hAnsi="Cambria Math"/>
                <w:lang w:eastAsia="zh-TW"/>
              </w:rPr>
              <m:t>T</m:t>
            </m:r>
            <m:r>
              <m:rPr>
                <m:sty m:val="p"/>
              </m:rPr>
              <w:rPr>
                <w:rFonts w:ascii="Cambria Math" w:hAnsi="Cambria Math"/>
                <w:lang w:eastAsia="zh-TW"/>
              </w:rPr>
              <m:t>,</m:t>
            </m:r>
            <m:r>
              <w:rPr>
                <w:rFonts w:ascii="Cambria Math" w:hAnsi="Cambria Math"/>
                <w:lang w:eastAsia="zh-TW"/>
              </w:rPr>
              <m:t>j+1</m:t>
            </m:r>
          </m:sub>
        </m:sSub>
      </m:oMath>
      <w:r w:rsidRPr="00D5418E">
        <w:rPr>
          <w:iCs/>
          <w:lang w:eastAsia="zh-TW"/>
        </w:rPr>
        <w:t xml:space="preserve">. The gNB wakes up from a sleep state if there is </w:t>
      </w:r>
      <w:r w:rsidR="00337A09" w:rsidRPr="00D5418E">
        <w:rPr>
          <w:iCs/>
          <w:lang w:eastAsia="zh-TW"/>
        </w:rPr>
        <w:t xml:space="preserve">a </w:t>
      </w:r>
      <w:r w:rsidRPr="00D5418E">
        <w:rPr>
          <w:iCs/>
          <w:lang w:eastAsia="zh-TW"/>
        </w:rPr>
        <w:t>need of transmission of data or reference s</w:t>
      </w:r>
      <w:r w:rsidRPr="00337A09">
        <w:rPr>
          <w:iCs/>
          <w:lang w:eastAsia="zh-TW"/>
        </w:rPr>
        <w:t xml:space="preserve">ignals. The activation time is assumed to be equal to the deactivation time and the wake-up process will traverse all previous sleep states until the </w:t>
      </w:r>
      <w:proofErr w:type="spellStart"/>
      <w:r w:rsidRPr="00337A09">
        <w:rPr>
          <w:iCs/>
          <w:lang w:eastAsia="zh-TW"/>
        </w:rPr>
        <w:t>gNB</w:t>
      </w:r>
      <w:proofErr w:type="spellEnd"/>
      <w:r w:rsidRPr="00337A09">
        <w:rPr>
          <w:iCs/>
          <w:lang w:eastAsia="zh-TW"/>
        </w:rPr>
        <w:t xml:space="preserve"> becomes fully activated. </w:t>
      </w:r>
      <w:r w:rsidR="00337A09">
        <w:rPr>
          <w:iCs/>
          <w:lang w:eastAsia="zh-TW"/>
        </w:rPr>
        <w:t>To determine the values of the idle threshold and</w:t>
      </w:r>
      <w:r w:rsidRPr="00337A09">
        <w:rPr>
          <w:iCs/>
          <w:lang w:eastAsia="zh-TW"/>
        </w:rPr>
        <w:t xml:space="preserve"> the transition delay, we refer to </w:t>
      </w:r>
      <w:r w:rsidRPr="00337A09">
        <w:rPr>
          <w:iCs/>
          <w:lang w:eastAsia="zh-TW"/>
        </w:rPr>
        <w:fldChar w:fldCharType="begin"/>
      </w:r>
      <w:r w:rsidRPr="00337A09">
        <w:rPr>
          <w:iCs/>
          <w:lang w:eastAsia="zh-TW"/>
        </w:rPr>
        <w:instrText xml:space="preserve"> REF _Ref91495401 \r \h </w:instrText>
      </w:r>
      <w:r w:rsidRPr="00337A09">
        <w:rPr>
          <w:iCs/>
          <w:lang w:eastAsia="zh-TW"/>
        </w:rPr>
      </w:r>
      <w:r w:rsidRPr="00337A09">
        <w:rPr>
          <w:iCs/>
          <w:lang w:eastAsia="zh-TW"/>
        </w:rPr>
        <w:fldChar w:fldCharType="separate"/>
      </w:r>
      <w:r w:rsidR="00A631B7">
        <w:rPr>
          <w:iCs/>
          <w:lang w:eastAsia="zh-TW"/>
        </w:rPr>
        <w:t>[3]</w:t>
      </w:r>
      <w:r w:rsidRPr="00337A09">
        <w:rPr>
          <w:iCs/>
          <w:lang w:eastAsia="zh-TW"/>
        </w:rPr>
        <w:fldChar w:fldCharType="end"/>
      </w:r>
      <w:r w:rsidRPr="00337A09">
        <w:rPr>
          <w:iCs/>
          <w:lang w:eastAsia="zh-TW"/>
        </w:rPr>
        <w:t xml:space="preserve"> and the numbers are provided in </w:t>
      </w:r>
      <w:r w:rsidRPr="00337A09">
        <w:rPr>
          <w:iCs/>
          <w:lang w:eastAsia="zh-TW"/>
        </w:rPr>
        <w:fldChar w:fldCharType="begin"/>
      </w:r>
      <w:r w:rsidRPr="00337A09">
        <w:rPr>
          <w:iCs/>
          <w:lang w:eastAsia="zh-TW"/>
        </w:rPr>
        <w:instrText xml:space="preserve"> REF _Ref91583292 \h  \* MERGEFORMAT </w:instrText>
      </w:r>
      <w:r w:rsidRPr="00337A09">
        <w:rPr>
          <w:iCs/>
          <w:lang w:eastAsia="zh-TW"/>
        </w:rPr>
      </w:r>
      <w:r w:rsidRPr="00337A09">
        <w:rPr>
          <w:iCs/>
          <w:lang w:eastAsia="zh-TW"/>
        </w:rPr>
        <w:fldChar w:fldCharType="separate"/>
      </w:r>
      <w:r w:rsidR="00A631B7" w:rsidRPr="00337A09">
        <w:t xml:space="preserve">Table </w:t>
      </w:r>
      <w:r w:rsidR="00A631B7">
        <w:rPr>
          <w:noProof/>
        </w:rPr>
        <w:t>2</w:t>
      </w:r>
      <w:r w:rsidRPr="00337A09">
        <w:rPr>
          <w:iCs/>
          <w:lang w:eastAsia="zh-TW"/>
        </w:rPr>
        <w:fldChar w:fldCharType="end"/>
      </w:r>
      <w:r w:rsidRPr="00337A09">
        <w:rPr>
          <w:iCs/>
          <w:lang w:eastAsia="zh-TW"/>
        </w:rPr>
        <w:t>. Note that we do not consider the transition delay from ACTIVE state to Micro Sleep state for simplicity because the delay is very short.</w:t>
      </w:r>
    </w:p>
    <w:p w14:paraId="174A1C26" w14:textId="7D04E37E" w:rsidR="00156A53" w:rsidRPr="00337A09" w:rsidRDefault="00156A53" w:rsidP="00156A53">
      <w:pPr>
        <w:pStyle w:val="Caption"/>
      </w:pPr>
      <w:bookmarkStart w:id="12" w:name="_Ref91583292"/>
      <w:r w:rsidRPr="00337A09">
        <w:t xml:space="preserve">Table </w:t>
      </w:r>
      <w:fldSimple w:instr=" SEQ Table \* ARABIC ">
        <w:r w:rsidR="00A631B7">
          <w:rPr>
            <w:noProof/>
          </w:rPr>
          <w:t>2</w:t>
        </w:r>
      </w:fldSimple>
      <w:bookmarkEnd w:id="12"/>
      <w:r w:rsidRPr="00337A09">
        <w:t xml:space="preserve">: The transition threshold and delay in the </w:t>
      </w:r>
      <w:proofErr w:type="spellStart"/>
      <w:r w:rsidRPr="00337A09">
        <w:t>gNB</w:t>
      </w:r>
      <w:proofErr w:type="spellEnd"/>
      <w:r w:rsidRPr="00337A09">
        <w:t xml:space="preserve"> power state machine</w:t>
      </w:r>
    </w:p>
    <w:tbl>
      <w:tblPr>
        <w:tblStyle w:val="TableGrid"/>
        <w:tblW w:w="5000" w:type="pct"/>
        <w:tblLook w:val="04A0" w:firstRow="1" w:lastRow="0" w:firstColumn="1" w:lastColumn="0" w:noHBand="0" w:noVBand="1"/>
      </w:tblPr>
      <w:tblGrid>
        <w:gridCol w:w="2334"/>
        <w:gridCol w:w="3830"/>
        <w:gridCol w:w="3186"/>
      </w:tblGrid>
      <w:tr w:rsidR="00337A09" w:rsidRPr="00337A09" w14:paraId="5459AF42" w14:textId="77777777" w:rsidTr="00337A09">
        <w:trPr>
          <w:trHeight w:val="413"/>
        </w:trPr>
        <w:tc>
          <w:tcPr>
            <w:tcW w:w="1248" w:type="pct"/>
            <w:shd w:val="clear" w:color="auto" w:fill="F2F2F2" w:themeFill="background1" w:themeFillShade="F2"/>
            <w:hideMark/>
          </w:tcPr>
          <w:p w14:paraId="1126ADD5" w14:textId="77777777" w:rsidR="00156A53" w:rsidRPr="00337A09" w:rsidRDefault="00156A53" w:rsidP="00337A09">
            <w:pPr>
              <w:spacing w:after="120"/>
              <w:rPr>
                <w:rFonts w:cstheme="minorHAnsi"/>
                <w:b/>
                <w:bCs/>
                <w:lang w:eastAsia="zh-TW"/>
              </w:rPr>
            </w:pPr>
            <w:r w:rsidRPr="00337A09">
              <w:rPr>
                <w:rFonts w:cstheme="minorHAnsi"/>
                <w:b/>
                <w:bCs/>
                <w:lang w:eastAsia="zh-TW"/>
              </w:rPr>
              <w:t>Sleep Mode</w:t>
            </w:r>
          </w:p>
        </w:tc>
        <w:tc>
          <w:tcPr>
            <w:tcW w:w="2048" w:type="pct"/>
            <w:shd w:val="clear" w:color="auto" w:fill="F2F2F2" w:themeFill="background1" w:themeFillShade="F2"/>
            <w:hideMark/>
          </w:tcPr>
          <w:p w14:paraId="13E7778F" w14:textId="440F30BE" w:rsidR="00156A53" w:rsidRPr="00337A09" w:rsidRDefault="00156A53" w:rsidP="00337A09">
            <w:pPr>
              <w:spacing w:after="120"/>
              <w:rPr>
                <w:rFonts w:cstheme="minorHAnsi"/>
                <w:b/>
                <w:bCs/>
                <w:lang w:eastAsia="zh-TW"/>
              </w:rPr>
            </w:pPr>
            <w:r w:rsidRPr="00337A09">
              <w:rPr>
                <w:rFonts w:cstheme="minorHAnsi"/>
                <w:b/>
                <w:bCs/>
                <w:lang w:eastAsia="zh-TW"/>
              </w:rPr>
              <w:t xml:space="preserve">Idle-time threshold, </w:t>
            </w:r>
            <m:oMath>
              <m:sSub>
                <m:sSubPr>
                  <m:ctrlPr>
                    <w:rPr>
                      <w:rFonts w:ascii="Cambria Math" w:hAnsi="Cambria Math" w:cstheme="minorHAnsi"/>
                      <w:b/>
                      <w:bCs/>
                      <w:i/>
                      <w:iCs/>
                      <w:lang w:eastAsia="zh-TW"/>
                    </w:rPr>
                  </m:ctrlPr>
                </m:sSubPr>
                <m:e>
                  <m:r>
                    <m:rPr>
                      <m:sty m:val="bi"/>
                    </m:rPr>
                    <w:rPr>
                      <w:rFonts w:ascii="Cambria Math" w:hAnsi="Cambria Math" w:cstheme="minorHAnsi"/>
                      <w:lang w:eastAsia="zh-TW"/>
                    </w:rPr>
                    <m:t>T</m:t>
                  </m:r>
                </m:e>
                <m:sub>
                  <m:r>
                    <m:rPr>
                      <m:sty m:val="bi"/>
                    </m:rPr>
                    <w:rPr>
                      <w:rFonts w:ascii="Cambria Math" w:hAnsi="Cambria Math" w:cstheme="minorHAnsi"/>
                      <w:lang w:eastAsia="zh-TW"/>
                    </w:rPr>
                    <m:t>IDLE</m:t>
                  </m:r>
                  <m:r>
                    <m:rPr>
                      <m:sty m:val="b"/>
                    </m:rPr>
                    <w:rPr>
                      <w:rFonts w:ascii="Cambria Math" w:hAnsi="Cambria Math" w:cstheme="minorHAnsi"/>
                      <w:lang w:eastAsia="zh-TW"/>
                    </w:rPr>
                    <m:t>,</m:t>
                  </m:r>
                  <m:r>
                    <m:rPr>
                      <m:sty m:val="bi"/>
                    </m:rPr>
                    <w:rPr>
                      <w:rFonts w:ascii="Cambria Math" w:hAnsi="Cambria Math" w:cstheme="minorHAnsi"/>
                      <w:lang w:eastAsia="zh-TW"/>
                    </w:rPr>
                    <m:t>j</m:t>
                  </m:r>
                </m:sub>
              </m:sSub>
            </m:oMath>
            <w:r w:rsidRPr="00337A09">
              <w:rPr>
                <w:rFonts w:cstheme="minorHAnsi"/>
                <w:b/>
                <w:bCs/>
                <w:lang w:eastAsia="zh-TW"/>
              </w:rPr>
              <w:t xml:space="preserve"> [ms]</w:t>
            </w:r>
          </w:p>
        </w:tc>
        <w:tc>
          <w:tcPr>
            <w:tcW w:w="1705" w:type="pct"/>
            <w:shd w:val="clear" w:color="auto" w:fill="F2F2F2" w:themeFill="background1" w:themeFillShade="F2"/>
            <w:hideMark/>
          </w:tcPr>
          <w:p w14:paraId="31E25EC0" w14:textId="1D75090B" w:rsidR="00156A53" w:rsidRPr="00337A09" w:rsidRDefault="00156A53" w:rsidP="00337A09">
            <w:pPr>
              <w:spacing w:after="120"/>
              <w:rPr>
                <w:rFonts w:cstheme="minorHAnsi"/>
                <w:b/>
                <w:bCs/>
                <w:lang w:eastAsia="zh-TW"/>
              </w:rPr>
            </w:pPr>
            <w:r w:rsidRPr="00337A09">
              <w:rPr>
                <w:rFonts w:cstheme="minorHAnsi"/>
                <w:b/>
                <w:bCs/>
                <w:lang w:eastAsia="zh-TW"/>
              </w:rPr>
              <w:t xml:space="preserve">Transition delay, </w:t>
            </w:r>
            <m:oMath>
              <m:sSub>
                <m:sSubPr>
                  <m:ctrlPr>
                    <w:rPr>
                      <w:rFonts w:ascii="Cambria Math" w:hAnsi="Cambria Math" w:cstheme="minorHAnsi"/>
                      <w:b/>
                      <w:bCs/>
                      <w:i/>
                      <w:iCs/>
                      <w:lang w:eastAsia="zh-TW"/>
                    </w:rPr>
                  </m:ctrlPr>
                </m:sSubPr>
                <m:e>
                  <m:r>
                    <m:rPr>
                      <m:sty m:val="bi"/>
                    </m:rPr>
                    <w:rPr>
                      <w:rFonts w:ascii="Cambria Math" w:hAnsi="Cambria Math" w:cstheme="minorHAnsi"/>
                      <w:lang w:eastAsia="zh-TW"/>
                    </w:rPr>
                    <m:t>T</m:t>
                  </m:r>
                </m:e>
                <m:sub>
                  <m:r>
                    <m:rPr>
                      <m:sty m:val="bi"/>
                    </m:rPr>
                    <w:rPr>
                      <w:rFonts w:ascii="Cambria Math" w:hAnsi="Cambria Math" w:cstheme="minorHAnsi"/>
                      <w:lang w:eastAsia="zh-TW"/>
                    </w:rPr>
                    <m:t>T</m:t>
                  </m:r>
                  <m:r>
                    <m:rPr>
                      <m:sty m:val="b"/>
                    </m:rPr>
                    <w:rPr>
                      <w:rFonts w:ascii="Cambria Math" w:hAnsi="Cambria Math" w:cstheme="minorHAnsi"/>
                      <w:lang w:eastAsia="zh-TW"/>
                    </w:rPr>
                    <m:t>, </m:t>
                  </m:r>
                  <m:r>
                    <m:rPr>
                      <m:sty m:val="bi"/>
                    </m:rPr>
                    <w:rPr>
                      <w:rFonts w:ascii="Cambria Math" w:hAnsi="Cambria Math" w:cstheme="minorHAnsi"/>
                      <w:lang w:eastAsia="zh-TW"/>
                    </w:rPr>
                    <m:t>j</m:t>
                  </m:r>
                </m:sub>
              </m:sSub>
            </m:oMath>
            <w:r w:rsidRPr="00337A09">
              <w:rPr>
                <w:rFonts w:cstheme="minorHAnsi"/>
                <w:b/>
                <w:bCs/>
                <w:lang w:eastAsia="zh-TW"/>
              </w:rPr>
              <w:t xml:space="preserve"> [ms] </w:t>
            </w:r>
          </w:p>
        </w:tc>
      </w:tr>
      <w:tr w:rsidR="00337A09" w:rsidRPr="00337A09" w14:paraId="0B43AC05" w14:textId="77777777" w:rsidTr="00337A09">
        <w:trPr>
          <w:trHeight w:val="413"/>
        </w:trPr>
        <w:tc>
          <w:tcPr>
            <w:tcW w:w="1248" w:type="pct"/>
            <w:hideMark/>
          </w:tcPr>
          <w:p w14:paraId="0FA56A12" w14:textId="77777777" w:rsidR="00156A53" w:rsidRPr="00337A09" w:rsidRDefault="00156A53" w:rsidP="00337A09">
            <w:pPr>
              <w:spacing w:after="120"/>
              <w:rPr>
                <w:rFonts w:cstheme="minorHAnsi"/>
                <w:lang w:eastAsia="zh-TW"/>
              </w:rPr>
            </w:pPr>
            <w:r w:rsidRPr="00337A09">
              <w:rPr>
                <w:rFonts w:cstheme="minorHAnsi"/>
                <w:lang w:eastAsia="zh-TW"/>
              </w:rPr>
              <w:t>Micro Sleep (SM 1)</w:t>
            </w:r>
          </w:p>
        </w:tc>
        <w:tc>
          <w:tcPr>
            <w:tcW w:w="2048" w:type="pct"/>
            <w:hideMark/>
          </w:tcPr>
          <w:p w14:paraId="57E2E803" w14:textId="77777777" w:rsidR="00156A53" w:rsidRPr="00337A09" w:rsidRDefault="00156A53" w:rsidP="00337A09">
            <w:pPr>
              <w:spacing w:after="120"/>
              <w:rPr>
                <w:rFonts w:cstheme="minorHAnsi"/>
                <w:lang w:eastAsia="zh-TW"/>
              </w:rPr>
            </w:pPr>
            <w:r w:rsidRPr="00337A09">
              <w:rPr>
                <w:rFonts w:cstheme="minorHAnsi"/>
                <w:lang w:eastAsia="zh-TW"/>
              </w:rPr>
              <w:t>-</w:t>
            </w:r>
          </w:p>
        </w:tc>
        <w:tc>
          <w:tcPr>
            <w:tcW w:w="1705" w:type="pct"/>
            <w:hideMark/>
          </w:tcPr>
          <w:p w14:paraId="36EBB320" w14:textId="77777777" w:rsidR="00156A53" w:rsidRPr="00337A09" w:rsidRDefault="00156A53" w:rsidP="00337A09">
            <w:pPr>
              <w:spacing w:after="120"/>
              <w:rPr>
                <w:rFonts w:cstheme="minorHAnsi"/>
                <w:lang w:eastAsia="zh-TW"/>
              </w:rPr>
            </w:pPr>
            <w:r w:rsidRPr="00337A09">
              <w:rPr>
                <w:rFonts w:cstheme="minorHAnsi"/>
                <w:lang w:eastAsia="zh-TW"/>
              </w:rPr>
              <w:t>-</w:t>
            </w:r>
          </w:p>
        </w:tc>
      </w:tr>
      <w:tr w:rsidR="00337A09" w:rsidRPr="00337A09" w14:paraId="5792F0A3" w14:textId="77777777" w:rsidTr="00337A09">
        <w:trPr>
          <w:trHeight w:val="413"/>
        </w:trPr>
        <w:tc>
          <w:tcPr>
            <w:tcW w:w="1248" w:type="pct"/>
            <w:hideMark/>
          </w:tcPr>
          <w:p w14:paraId="3E2AE3AE" w14:textId="77777777" w:rsidR="00156A53" w:rsidRPr="00337A09" w:rsidRDefault="00156A53" w:rsidP="00337A09">
            <w:pPr>
              <w:spacing w:after="120"/>
              <w:rPr>
                <w:rFonts w:cstheme="minorHAnsi"/>
                <w:lang w:eastAsia="zh-TW"/>
              </w:rPr>
            </w:pPr>
            <w:r w:rsidRPr="00337A09">
              <w:rPr>
                <w:rFonts w:cstheme="minorHAnsi"/>
                <w:lang w:eastAsia="zh-TW"/>
              </w:rPr>
              <w:t>Light Sleep (SM 2)</w:t>
            </w:r>
          </w:p>
        </w:tc>
        <w:tc>
          <w:tcPr>
            <w:tcW w:w="2048" w:type="pct"/>
            <w:hideMark/>
          </w:tcPr>
          <w:p w14:paraId="0E6D55F7" w14:textId="64B103B8" w:rsidR="00156A53" w:rsidRPr="00337A09" w:rsidRDefault="00156A53" w:rsidP="00337A09">
            <w:pPr>
              <w:spacing w:after="120"/>
              <w:rPr>
                <w:rFonts w:cstheme="minorHAnsi"/>
                <w:lang w:eastAsia="zh-TW"/>
              </w:rPr>
            </w:pPr>
            <w:r w:rsidRPr="00337A09">
              <w:rPr>
                <w:rFonts w:cstheme="minorHAnsi"/>
                <w:lang w:eastAsia="zh-TW"/>
              </w:rPr>
              <w:t>1</w:t>
            </w:r>
          </w:p>
        </w:tc>
        <w:tc>
          <w:tcPr>
            <w:tcW w:w="1705" w:type="pct"/>
            <w:hideMark/>
          </w:tcPr>
          <w:p w14:paraId="1387B0B6" w14:textId="77271EAE" w:rsidR="00156A53" w:rsidRPr="00337A09" w:rsidRDefault="00156A53" w:rsidP="00337A09">
            <w:pPr>
              <w:spacing w:after="120"/>
              <w:rPr>
                <w:rFonts w:cstheme="minorHAnsi"/>
                <w:lang w:eastAsia="zh-TW"/>
              </w:rPr>
            </w:pPr>
            <w:r w:rsidRPr="00337A09">
              <w:rPr>
                <w:rFonts w:cstheme="minorHAnsi"/>
                <w:lang w:eastAsia="zh-TW"/>
              </w:rPr>
              <w:t>1</w:t>
            </w:r>
          </w:p>
        </w:tc>
      </w:tr>
      <w:tr w:rsidR="00337A09" w:rsidRPr="00337A09" w14:paraId="6950407A" w14:textId="77777777" w:rsidTr="00337A09">
        <w:trPr>
          <w:trHeight w:val="413"/>
        </w:trPr>
        <w:tc>
          <w:tcPr>
            <w:tcW w:w="1248" w:type="pct"/>
            <w:hideMark/>
          </w:tcPr>
          <w:p w14:paraId="3B2671BC" w14:textId="77777777" w:rsidR="00156A53" w:rsidRPr="00337A09" w:rsidRDefault="00156A53" w:rsidP="00337A09">
            <w:pPr>
              <w:spacing w:after="120"/>
              <w:rPr>
                <w:rFonts w:cstheme="minorHAnsi"/>
                <w:lang w:eastAsia="zh-TW"/>
              </w:rPr>
            </w:pPr>
            <w:r w:rsidRPr="00337A09">
              <w:rPr>
                <w:rFonts w:cstheme="minorHAnsi"/>
                <w:lang w:eastAsia="zh-TW"/>
              </w:rPr>
              <w:t>Deep Sleep (SM 3)</w:t>
            </w:r>
          </w:p>
        </w:tc>
        <w:tc>
          <w:tcPr>
            <w:tcW w:w="2048" w:type="pct"/>
            <w:hideMark/>
          </w:tcPr>
          <w:p w14:paraId="4CE60EF0" w14:textId="6E9706D3" w:rsidR="00156A53" w:rsidRPr="00337A09" w:rsidRDefault="00156A53" w:rsidP="00337A09">
            <w:pPr>
              <w:spacing w:after="120"/>
              <w:rPr>
                <w:rFonts w:cstheme="minorHAnsi"/>
                <w:lang w:eastAsia="zh-TW"/>
              </w:rPr>
            </w:pPr>
            <w:r w:rsidRPr="00337A09">
              <w:rPr>
                <w:rFonts w:cstheme="minorHAnsi"/>
                <w:lang w:eastAsia="zh-TW"/>
              </w:rPr>
              <w:t>10</w:t>
            </w:r>
          </w:p>
        </w:tc>
        <w:tc>
          <w:tcPr>
            <w:tcW w:w="1705" w:type="pct"/>
            <w:hideMark/>
          </w:tcPr>
          <w:p w14:paraId="30D7FEA1" w14:textId="12D28DBA" w:rsidR="00156A53" w:rsidRPr="00337A09" w:rsidRDefault="00156A53" w:rsidP="00337A09">
            <w:pPr>
              <w:spacing w:after="120"/>
              <w:rPr>
                <w:rFonts w:cstheme="minorHAnsi"/>
                <w:lang w:eastAsia="zh-TW"/>
              </w:rPr>
            </w:pPr>
            <w:r w:rsidRPr="00337A09">
              <w:rPr>
                <w:rFonts w:cstheme="minorHAnsi"/>
                <w:lang w:eastAsia="zh-TW"/>
              </w:rPr>
              <w:t>9</w:t>
            </w:r>
          </w:p>
        </w:tc>
      </w:tr>
    </w:tbl>
    <w:p w14:paraId="46C667EE" w14:textId="6314B9B8" w:rsidR="00156A53" w:rsidRPr="00337A09" w:rsidRDefault="00156A53" w:rsidP="00156A53">
      <w:pPr>
        <w:spacing w:beforeLines="100" w:before="240"/>
        <w:rPr>
          <w:lang w:eastAsia="zh-TW"/>
        </w:rPr>
      </w:pPr>
      <w:r w:rsidRPr="00337A09">
        <w:rPr>
          <w:lang w:eastAsia="zh-TW"/>
        </w:rPr>
        <w:t xml:space="preserve">Despite the similarities between the </w:t>
      </w:r>
      <w:proofErr w:type="spellStart"/>
      <w:r w:rsidRPr="00337A09">
        <w:rPr>
          <w:lang w:eastAsia="zh-TW"/>
        </w:rPr>
        <w:t>gNB</w:t>
      </w:r>
      <w:proofErr w:type="spellEnd"/>
      <w:r w:rsidRPr="00337A09">
        <w:rPr>
          <w:lang w:eastAsia="zh-TW"/>
        </w:rPr>
        <w:t xml:space="preserve"> and UE sleep states, </w:t>
      </w:r>
      <w:r w:rsidR="00337A09">
        <w:rPr>
          <w:lang w:eastAsia="zh-TW"/>
        </w:rPr>
        <w:t>some difference still exists</w:t>
      </w:r>
      <w:r w:rsidRPr="00337A09">
        <w:rPr>
          <w:lang w:eastAsia="zh-TW"/>
        </w:rPr>
        <w:t xml:space="preserve">. </w:t>
      </w:r>
      <w:r w:rsidR="00337A09">
        <w:rPr>
          <w:lang w:eastAsia="zh-TW"/>
        </w:rPr>
        <w:t>The previous UE power saving study omitted the transition time from/to a sleep state</w:t>
      </w:r>
      <w:r w:rsidRPr="00337A09">
        <w:rPr>
          <w:lang w:eastAsia="zh-TW"/>
        </w:rPr>
        <w:t xml:space="preserve"> and modeled by ramping energy otherwise. However, the transition time between states in the </w:t>
      </w:r>
      <w:proofErr w:type="spellStart"/>
      <w:r w:rsidRPr="00337A09">
        <w:rPr>
          <w:lang w:eastAsia="zh-TW"/>
        </w:rPr>
        <w:t>gNB</w:t>
      </w:r>
      <w:proofErr w:type="spellEnd"/>
      <w:r w:rsidRPr="00337A09">
        <w:rPr>
          <w:lang w:eastAsia="zh-TW"/>
        </w:rPr>
        <w:t xml:space="preserve"> state machine cannot be skipped since it may increase the data latency suggested to be one KPI in the evaluation. Note that the transition energy is modeled in the transition delay inherently.</w:t>
      </w:r>
    </w:p>
    <w:p w14:paraId="448DE69C" w14:textId="7E869CC8" w:rsidR="00156A53" w:rsidRPr="009655CF" w:rsidRDefault="00156A53" w:rsidP="00A631B7">
      <w:pPr>
        <w:pStyle w:val="Observation"/>
      </w:pPr>
      <w:bookmarkStart w:id="13" w:name="_Ref92375748"/>
      <w:bookmarkStart w:id="14" w:name="_Toc95403801"/>
      <w:bookmarkStart w:id="15" w:name="_Toc95761277"/>
      <w:r w:rsidRPr="00337A09">
        <w:t xml:space="preserve">Although the concept of sleep states is similar for the UE and </w:t>
      </w:r>
      <w:proofErr w:type="spellStart"/>
      <w:r w:rsidRPr="00337A09">
        <w:t>gNB</w:t>
      </w:r>
      <w:proofErr w:type="spellEnd"/>
      <w:r w:rsidRPr="00337A09">
        <w:t xml:space="preserve"> power saving, there is still some difference in the modeling:</w:t>
      </w:r>
      <w:bookmarkEnd w:id="13"/>
      <w:r w:rsidRPr="00337A09">
        <w:t xml:space="preserve"> </w:t>
      </w:r>
      <w:r w:rsidRPr="009655CF">
        <w:t xml:space="preserve">The transition delay between </w:t>
      </w:r>
      <w:proofErr w:type="spellStart"/>
      <w:r w:rsidRPr="009655CF">
        <w:t>gNB</w:t>
      </w:r>
      <w:proofErr w:type="spellEnd"/>
      <w:r w:rsidRPr="009655CF">
        <w:t xml:space="preserve"> power states cannot be omitted in the </w:t>
      </w:r>
      <w:proofErr w:type="spellStart"/>
      <w:r w:rsidRPr="009655CF">
        <w:t>gNB</w:t>
      </w:r>
      <w:proofErr w:type="spellEnd"/>
      <w:r w:rsidRPr="009655CF">
        <w:t xml:space="preserve"> state machine</w:t>
      </w:r>
      <w:r w:rsidR="009655CF" w:rsidRPr="009655CF">
        <w:t xml:space="preserve"> </w:t>
      </w:r>
      <w:r w:rsidR="00632F94">
        <w:t>to</w:t>
      </w:r>
      <w:r w:rsidR="009655CF" w:rsidRPr="009655CF">
        <w:t xml:space="preserve"> include the latency impact</w:t>
      </w:r>
      <w:r w:rsidR="00B727B1">
        <w:t xml:space="preserve"> </w:t>
      </w:r>
      <w:r w:rsidR="00B616A0">
        <w:t>on</w:t>
      </w:r>
      <w:r w:rsidR="009655CF" w:rsidRPr="009655CF">
        <w:t xml:space="preserve"> </w:t>
      </w:r>
      <w:r w:rsidR="00B616A0">
        <w:t xml:space="preserve">the </w:t>
      </w:r>
      <w:r w:rsidR="009655CF" w:rsidRPr="009655CF">
        <w:t>network energy saving</w:t>
      </w:r>
      <w:bookmarkEnd w:id="14"/>
      <w:r w:rsidR="00B616A0">
        <w:t>s</w:t>
      </w:r>
      <w:r w:rsidR="00632F94">
        <w:t>.</w:t>
      </w:r>
      <w:bookmarkEnd w:id="15"/>
    </w:p>
    <w:p w14:paraId="12D4BDA6" w14:textId="77777777" w:rsidR="00156A53" w:rsidRPr="00337A09" w:rsidRDefault="00156A53" w:rsidP="00156A53">
      <w:pPr>
        <w:pStyle w:val="Heading2"/>
        <w:rPr>
          <w:lang w:val="en-US" w:eastAsia="zh-TW"/>
        </w:rPr>
      </w:pPr>
      <w:r w:rsidRPr="00337A09">
        <w:rPr>
          <w:lang w:val="en-US" w:eastAsia="zh-TW"/>
        </w:rPr>
        <w:lastRenderedPageBreak/>
        <w:t>BS Power consumption scaling for adaptation</w:t>
      </w:r>
    </w:p>
    <w:p w14:paraId="067C4E05" w14:textId="525BD424" w:rsidR="00156A53" w:rsidRPr="00337A09" w:rsidRDefault="00156A53" w:rsidP="00156A53">
      <w:pPr>
        <w:pStyle w:val="Caption"/>
        <w:jc w:val="both"/>
        <w:rPr>
          <w:b w:val="0"/>
          <w:bCs w:val="0"/>
          <w:lang w:eastAsia="zh-TW"/>
        </w:rPr>
      </w:pPr>
      <w:r w:rsidRPr="00337A09">
        <w:rPr>
          <w:b w:val="0"/>
          <w:lang w:eastAsia="zh-TW"/>
        </w:rPr>
        <w:t xml:space="preserve">In the </w:t>
      </w:r>
      <w:proofErr w:type="spellStart"/>
      <w:r w:rsidRPr="00337A09">
        <w:rPr>
          <w:b w:val="0"/>
          <w:lang w:eastAsia="zh-TW"/>
        </w:rPr>
        <w:t>gNB</w:t>
      </w:r>
      <w:proofErr w:type="spellEnd"/>
      <w:r w:rsidRPr="00337A09">
        <w:rPr>
          <w:b w:val="0"/>
          <w:lang w:eastAsia="zh-TW"/>
        </w:rPr>
        <w:t xml:space="preserve"> power model</w:t>
      </w:r>
      <w:r w:rsidR="00337A09">
        <w:rPr>
          <w:b w:val="0"/>
          <w:lang w:eastAsia="zh-TW"/>
        </w:rPr>
        <w:t>,</w:t>
      </w:r>
      <w:r w:rsidRPr="00337A09">
        <w:rPr>
          <w:b w:val="0"/>
          <w:lang w:eastAsia="zh-TW"/>
        </w:rPr>
        <w:t xml:space="preserve"> the power consumption of each operation is based on the configuration of the reference </w:t>
      </w:r>
      <w:proofErr w:type="spellStart"/>
      <w:r w:rsidRPr="00337A09">
        <w:rPr>
          <w:b w:val="0"/>
          <w:lang w:eastAsia="zh-TW"/>
        </w:rPr>
        <w:t>gNB</w:t>
      </w:r>
      <w:proofErr w:type="spellEnd"/>
      <w:r w:rsidR="00337A09">
        <w:rPr>
          <w:b w:val="0"/>
          <w:lang w:eastAsia="zh-TW"/>
        </w:rPr>
        <w:t>. S</w:t>
      </w:r>
      <w:r w:rsidRPr="00337A09">
        <w:rPr>
          <w:b w:val="0"/>
          <w:lang w:eastAsia="zh-TW"/>
        </w:rPr>
        <w:t xml:space="preserve">ome scaling on the power values can be applied if a </w:t>
      </w:r>
      <w:proofErr w:type="spellStart"/>
      <w:r w:rsidRPr="00337A09">
        <w:rPr>
          <w:b w:val="0"/>
          <w:lang w:eastAsia="zh-TW"/>
        </w:rPr>
        <w:t>gNB</w:t>
      </w:r>
      <w:proofErr w:type="spellEnd"/>
      <w:r w:rsidRPr="00337A09">
        <w:rPr>
          <w:b w:val="0"/>
          <w:lang w:eastAsia="zh-TW"/>
        </w:rPr>
        <w:t xml:space="preserve"> with </w:t>
      </w:r>
      <w:r w:rsidR="00337A09">
        <w:rPr>
          <w:b w:val="0"/>
          <w:lang w:eastAsia="zh-TW"/>
        </w:rPr>
        <w:t xml:space="preserve">a </w:t>
      </w:r>
      <w:r w:rsidRPr="00337A09">
        <w:rPr>
          <w:b w:val="0"/>
          <w:lang w:eastAsia="zh-TW"/>
        </w:rPr>
        <w:t xml:space="preserve">different configuration or under different loading is considered. </w:t>
      </w:r>
      <w:r w:rsidR="00337A09">
        <w:rPr>
          <w:b w:val="0"/>
          <w:lang w:eastAsia="zh-TW"/>
        </w:rPr>
        <w:t>Various parameters can affect power consumption, such as</w:t>
      </w:r>
      <w:r w:rsidRPr="00337A09">
        <w:rPr>
          <w:b w:val="0"/>
          <w:lang w:eastAsia="zh-TW"/>
        </w:rPr>
        <w:t xml:space="preserve"> resource utilization, number of carriers</w:t>
      </w:r>
      <w:r w:rsidR="00337A09">
        <w:rPr>
          <w:b w:val="0"/>
          <w:lang w:eastAsia="zh-TW"/>
        </w:rPr>
        <w:t>,</w:t>
      </w:r>
      <w:r w:rsidRPr="00337A09">
        <w:rPr>
          <w:b w:val="0"/>
          <w:lang w:eastAsia="zh-TW"/>
        </w:rPr>
        <w:t xml:space="preserve"> and number of antenna</w:t>
      </w:r>
      <w:r w:rsidR="00337A09">
        <w:rPr>
          <w:b w:val="0"/>
          <w:lang w:eastAsia="zh-TW"/>
        </w:rPr>
        <w:t>s</w:t>
      </w:r>
      <w:r w:rsidRPr="00337A09">
        <w:rPr>
          <w:b w:val="0"/>
          <w:lang w:eastAsia="zh-TW"/>
        </w:rPr>
        <w:t xml:space="preserve">. </w:t>
      </w:r>
      <w:r w:rsidRPr="00337A09">
        <w:rPr>
          <w:b w:val="0"/>
          <w:bCs w:val="0"/>
          <w:lang w:eastAsia="zh-TW"/>
        </w:rPr>
        <w:fldChar w:fldCharType="begin"/>
      </w:r>
      <w:r w:rsidRPr="00337A09">
        <w:rPr>
          <w:b w:val="0"/>
          <w:bCs w:val="0"/>
          <w:lang w:eastAsia="zh-TW"/>
        </w:rPr>
        <w:instrText xml:space="preserve"> REF _Ref92098895 \h  \* MERGEFORMAT </w:instrText>
      </w:r>
      <w:r w:rsidRPr="00337A09">
        <w:rPr>
          <w:b w:val="0"/>
          <w:bCs w:val="0"/>
          <w:lang w:eastAsia="zh-TW"/>
        </w:rPr>
      </w:r>
      <w:r w:rsidRPr="00337A09">
        <w:rPr>
          <w:b w:val="0"/>
          <w:bCs w:val="0"/>
          <w:lang w:eastAsia="zh-TW"/>
        </w:rPr>
        <w:fldChar w:fldCharType="separate"/>
      </w:r>
      <w:r w:rsidR="00A631B7" w:rsidRPr="00A631B7">
        <w:rPr>
          <w:b w:val="0"/>
          <w:bCs w:val="0"/>
        </w:rPr>
        <w:t xml:space="preserve">Table </w:t>
      </w:r>
      <w:r w:rsidR="00A631B7" w:rsidRPr="00A631B7">
        <w:rPr>
          <w:b w:val="0"/>
          <w:bCs w:val="0"/>
          <w:noProof/>
        </w:rPr>
        <w:t>3</w:t>
      </w:r>
      <w:r w:rsidRPr="00337A09">
        <w:rPr>
          <w:b w:val="0"/>
          <w:bCs w:val="0"/>
          <w:lang w:eastAsia="zh-TW"/>
        </w:rPr>
        <w:fldChar w:fldCharType="end"/>
      </w:r>
      <w:r w:rsidRPr="00337A09">
        <w:rPr>
          <w:b w:val="0"/>
          <w:lang w:eastAsia="zh-TW"/>
        </w:rPr>
        <w:t xml:space="preserve"> captures the proposed parameters for adaptation with the potential equation for the scaling.</w:t>
      </w:r>
    </w:p>
    <w:p w14:paraId="69C9B895" w14:textId="7A564012" w:rsidR="00156A53" w:rsidRPr="00337A09" w:rsidRDefault="00156A53" w:rsidP="00156A53">
      <w:pPr>
        <w:pStyle w:val="Caption"/>
      </w:pPr>
      <w:bookmarkStart w:id="16" w:name="_Ref92098895"/>
      <w:r w:rsidRPr="00337A09">
        <w:t xml:space="preserve">Table </w:t>
      </w:r>
      <w:fldSimple w:instr=" SEQ Table \* ARABIC ">
        <w:r w:rsidR="00A631B7">
          <w:rPr>
            <w:noProof/>
          </w:rPr>
          <w:t>3</w:t>
        </w:r>
      </w:fldSimple>
      <w:bookmarkEnd w:id="16"/>
      <w:r w:rsidRPr="00337A09">
        <w:t xml:space="preserve">: </w:t>
      </w:r>
      <w:proofErr w:type="spellStart"/>
      <w:r w:rsidRPr="00337A09">
        <w:t>gNB</w:t>
      </w:r>
      <w:proofErr w:type="spellEnd"/>
      <w:r w:rsidRPr="00337A09">
        <w:t xml:space="preserve"> power consumption scaling</w:t>
      </w:r>
    </w:p>
    <w:tbl>
      <w:tblPr>
        <w:tblStyle w:val="TableGrid"/>
        <w:tblW w:w="5000" w:type="pct"/>
        <w:tblLook w:val="04A0" w:firstRow="1" w:lastRow="0" w:firstColumn="1" w:lastColumn="0" w:noHBand="0" w:noVBand="1"/>
      </w:tblPr>
      <w:tblGrid>
        <w:gridCol w:w="1964"/>
        <w:gridCol w:w="5647"/>
        <w:gridCol w:w="1739"/>
      </w:tblGrid>
      <w:tr w:rsidR="00337A09" w:rsidRPr="00337A09" w14:paraId="2473CEF5" w14:textId="77777777" w:rsidTr="00337A09">
        <w:trPr>
          <w:trHeight w:val="281"/>
        </w:trPr>
        <w:tc>
          <w:tcPr>
            <w:tcW w:w="1050" w:type="pct"/>
            <w:shd w:val="clear" w:color="auto" w:fill="F2F2F2" w:themeFill="background1" w:themeFillShade="F2"/>
            <w:hideMark/>
          </w:tcPr>
          <w:p w14:paraId="7ABB10C1" w14:textId="77777777" w:rsidR="00156A53" w:rsidRPr="00337A09" w:rsidRDefault="00156A53" w:rsidP="00337A09">
            <w:pPr>
              <w:spacing w:afterLines="50" w:after="120"/>
              <w:rPr>
                <w:rFonts w:cstheme="minorHAnsi"/>
                <w:b/>
                <w:bCs/>
                <w:lang w:eastAsia="zh-TW"/>
              </w:rPr>
            </w:pPr>
            <w:r w:rsidRPr="00337A09">
              <w:rPr>
                <w:rFonts w:cstheme="minorHAnsi"/>
                <w:b/>
                <w:bCs/>
                <w:lang w:eastAsia="zh-TW"/>
              </w:rPr>
              <w:t>Scaling for FR1 DL</w:t>
            </w:r>
          </w:p>
        </w:tc>
        <w:tc>
          <w:tcPr>
            <w:tcW w:w="3020" w:type="pct"/>
            <w:shd w:val="clear" w:color="auto" w:fill="F2F2F2" w:themeFill="background1" w:themeFillShade="F2"/>
            <w:hideMark/>
          </w:tcPr>
          <w:p w14:paraId="757EBA24" w14:textId="77777777" w:rsidR="00156A53" w:rsidRPr="00337A09" w:rsidRDefault="00156A53" w:rsidP="00337A09">
            <w:pPr>
              <w:spacing w:afterLines="50" w:after="120"/>
              <w:rPr>
                <w:rFonts w:cstheme="minorHAnsi"/>
                <w:b/>
                <w:bCs/>
              </w:rPr>
            </w:pPr>
            <w:r w:rsidRPr="00337A09">
              <w:rPr>
                <w:rFonts w:cstheme="minorHAnsi"/>
                <w:b/>
                <w:bCs/>
              </w:rPr>
              <w:t>Proposal</w:t>
            </w:r>
          </w:p>
          <w:p w14:paraId="19B7E500" w14:textId="77777777" w:rsidR="00156A53" w:rsidRPr="00337A09" w:rsidRDefault="00156A53" w:rsidP="00337A09">
            <w:pPr>
              <w:spacing w:afterLines="50" w:after="120"/>
              <w:rPr>
                <w:rFonts w:cstheme="minorHAnsi"/>
                <w:b/>
                <w:bCs/>
                <w:lang w:eastAsia="zh-TW"/>
              </w:rPr>
            </w:pPr>
          </w:p>
        </w:tc>
        <w:tc>
          <w:tcPr>
            <w:tcW w:w="930" w:type="pct"/>
            <w:shd w:val="clear" w:color="auto" w:fill="F2F2F2" w:themeFill="background1" w:themeFillShade="F2"/>
            <w:hideMark/>
          </w:tcPr>
          <w:p w14:paraId="3ED8F675" w14:textId="77777777" w:rsidR="00156A53" w:rsidRPr="00337A09" w:rsidRDefault="00156A53" w:rsidP="00337A09">
            <w:pPr>
              <w:spacing w:afterLines="50" w:after="120"/>
              <w:rPr>
                <w:rFonts w:cstheme="minorHAnsi"/>
                <w:b/>
                <w:bCs/>
                <w:lang w:eastAsia="zh-TW"/>
              </w:rPr>
            </w:pPr>
            <w:r w:rsidRPr="00337A09">
              <w:rPr>
                <w:rFonts w:cstheme="minorHAnsi"/>
                <w:b/>
                <w:bCs/>
              </w:rPr>
              <w:t>Comment</w:t>
            </w:r>
          </w:p>
        </w:tc>
      </w:tr>
      <w:tr w:rsidR="00337A09" w:rsidRPr="00337A09" w14:paraId="78BBCB7E" w14:textId="77777777" w:rsidTr="00337A09">
        <w:trPr>
          <w:trHeight w:val="613"/>
        </w:trPr>
        <w:tc>
          <w:tcPr>
            <w:tcW w:w="1050" w:type="pct"/>
          </w:tcPr>
          <w:p w14:paraId="09D7486D" w14:textId="77777777" w:rsidR="00156A53" w:rsidRPr="00337A09" w:rsidRDefault="00156A53" w:rsidP="00632F94">
            <w:pPr>
              <w:spacing w:afterLines="50" w:after="120"/>
              <w:jc w:val="left"/>
              <w:rPr>
                <w:rFonts w:cstheme="minorHAnsi"/>
                <w:lang w:eastAsia="zh-TW"/>
              </w:rPr>
            </w:pPr>
            <w:r w:rsidRPr="00337A09">
              <w:rPr>
                <w:rFonts w:cstheme="minorHAnsi"/>
              </w:rPr>
              <w:t>Resource utilization</w:t>
            </w:r>
            <w:r w:rsidRPr="00337A09">
              <w:rPr>
                <w:rFonts w:cstheme="minorHAnsi"/>
                <w:lang w:eastAsia="zh-TW"/>
              </w:rPr>
              <w:t xml:space="preserve"> (occupy X MHz)</w:t>
            </w:r>
          </w:p>
        </w:tc>
        <w:tc>
          <w:tcPr>
            <w:tcW w:w="3020" w:type="pct"/>
          </w:tcPr>
          <w:p w14:paraId="230232A6" w14:textId="2FE38A3D" w:rsidR="00156A53" w:rsidRPr="00337A09" w:rsidRDefault="00156A53" w:rsidP="00632F94">
            <w:pPr>
              <w:pStyle w:val="TAL"/>
              <w:spacing w:afterLines="50" w:after="120"/>
              <w:rPr>
                <w:rFonts w:asciiTheme="minorHAnsi" w:eastAsiaTheme="minorEastAsia" w:hAnsiTheme="minorHAnsi" w:cstheme="minorHAnsi"/>
                <w:sz w:val="20"/>
                <w:szCs w:val="20"/>
                <w:lang w:eastAsia="zh-TW"/>
              </w:rPr>
            </w:pPr>
            <w:r w:rsidRPr="00337A09">
              <w:rPr>
                <w:rFonts w:asciiTheme="minorHAnsi" w:hAnsiTheme="minorHAnsi" w:cstheme="minorHAnsi"/>
                <w:sz w:val="20"/>
                <w:szCs w:val="20"/>
              </w:rPr>
              <w:t>Scaling of X MHz = 0.4 + 0.6 * (X - 20) / 80. Linear interpolation for intermediate bandwidths. Valid only for X = 10, 20, 40, 80, and 100.</w:t>
            </w:r>
          </w:p>
        </w:tc>
        <w:tc>
          <w:tcPr>
            <w:tcW w:w="930" w:type="pct"/>
          </w:tcPr>
          <w:p w14:paraId="265DD4DC" w14:textId="753F4104" w:rsidR="00156A53" w:rsidRPr="00337A09" w:rsidRDefault="00ED7038" w:rsidP="00B616A0">
            <w:pPr>
              <w:spacing w:afterLines="50" w:after="120"/>
              <w:jc w:val="left"/>
              <w:rPr>
                <w:rFonts w:cstheme="minorHAnsi"/>
                <w:lang w:eastAsia="zh-TW"/>
              </w:rPr>
            </w:pPr>
            <w:r>
              <w:rPr>
                <w:rFonts w:cstheme="minorHAnsi"/>
                <w:lang w:eastAsia="zh-TW"/>
              </w:rPr>
              <w:t xml:space="preserve">Analogous to </w:t>
            </w:r>
            <w:r w:rsidR="00156A53" w:rsidRPr="00337A09">
              <w:rPr>
                <w:rFonts w:cstheme="minorHAnsi"/>
                <w:lang w:eastAsia="zh-TW"/>
              </w:rPr>
              <w:t xml:space="preserve">UE power </w:t>
            </w:r>
            <w:r>
              <w:rPr>
                <w:rFonts w:cstheme="minorHAnsi"/>
                <w:lang w:eastAsia="zh-TW"/>
              </w:rPr>
              <w:t>scaling</w:t>
            </w:r>
            <w:r w:rsidR="00156A53" w:rsidRPr="00337A09">
              <w:rPr>
                <w:rFonts w:cstheme="minorHAnsi"/>
                <w:lang w:eastAsia="zh-TW"/>
              </w:rPr>
              <w:t xml:space="preserve"> in TR 38.840</w:t>
            </w:r>
          </w:p>
        </w:tc>
      </w:tr>
      <w:tr w:rsidR="00337A09" w:rsidRPr="00337A09" w14:paraId="2658908E" w14:textId="77777777" w:rsidTr="00337A09">
        <w:trPr>
          <w:trHeight w:val="86"/>
        </w:trPr>
        <w:tc>
          <w:tcPr>
            <w:tcW w:w="1050" w:type="pct"/>
          </w:tcPr>
          <w:p w14:paraId="577A9D3A" w14:textId="77777777" w:rsidR="00156A53" w:rsidRPr="00337A09" w:rsidRDefault="00156A53" w:rsidP="00B616A0">
            <w:pPr>
              <w:spacing w:afterLines="50" w:after="120"/>
              <w:jc w:val="left"/>
              <w:rPr>
                <w:rFonts w:cstheme="minorHAnsi"/>
                <w:lang w:eastAsia="zh-TW"/>
              </w:rPr>
            </w:pPr>
            <w:r w:rsidRPr="00337A09">
              <w:rPr>
                <w:rFonts w:cstheme="minorHAnsi"/>
                <w:lang w:eastAsia="zh-TW"/>
              </w:rPr>
              <w:t>CA</w:t>
            </w:r>
          </w:p>
        </w:tc>
        <w:tc>
          <w:tcPr>
            <w:tcW w:w="3020" w:type="pct"/>
          </w:tcPr>
          <w:p w14:paraId="15EEAF09" w14:textId="473B19DB" w:rsidR="00156A53" w:rsidRPr="00337A09" w:rsidRDefault="00156A53" w:rsidP="00632F94">
            <w:pPr>
              <w:spacing w:afterLines="50" w:after="120" w:line="259" w:lineRule="auto"/>
              <w:contextualSpacing/>
              <w:jc w:val="left"/>
              <w:rPr>
                <w:rFonts w:cstheme="minorHAnsi"/>
              </w:rPr>
            </w:pPr>
            <w:r w:rsidRPr="00337A09">
              <w:rPr>
                <w:rFonts w:cstheme="minorHAnsi"/>
              </w:rPr>
              <w:t>2CC is 1.7x1CC</w:t>
            </w:r>
          </w:p>
          <w:p w14:paraId="00BDB481" w14:textId="415BBC47" w:rsidR="00156A53" w:rsidRPr="00337A09" w:rsidRDefault="00156A53" w:rsidP="00632F94">
            <w:pPr>
              <w:spacing w:afterLines="50" w:after="120" w:line="259" w:lineRule="auto"/>
              <w:contextualSpacing/>
              <w:jc w:val="left"/>
              <w:rPr>
                <w:rFonts w:cstheme="minorHAnsi"/>
              </w:rPr>
            </w:pPr>
            <w:r w:rsidRPr="00337A09">
              <w:rPr>
                <w:rFonts w:cstheme="minorHAnsi"/>
              </w:rPr>
              <w:t>4CC is 3.4x1CC (i.e., 2x 2CC)</w:t>
            </w:r>
          </w:p>
        </w:tc>
        <w:tc>
          <w:tcPr>
            <w:tcW w:w="930" w:type="pct"/>
          </w:tcPr>
          <w:p w14:paraId="08C2703D" w14:textId="089BCF94" w:rsidR="00156A53" w:rsidRPr="00337A09" w:rsidRDefault="00ED7038" w:rsidP="00B616A0">
            <w:pPr>
              <w:spacing w:afterLines="50" w:after="120" w:line="259" w:lineRule="auto"/>
              <w:contextualSpacing/>
              <w:jc w:val="left"/>
              <w:rPr>
                <w:rFonts w:cstheme="minorHAnsi"/>
              </w:rPr>
            </w:pPr>
            <w:r>
              <w:rPr>
                <w:rFonts w:cstheme="minorHAnsi"/>
                <w:lang w:eastAsia="zh-TW"/>
              </w:rPr>
              <w:t xml:space="preserve">Analogous to </w:t>
            </w:r>
            <w:r w:rsidRPr="00337A09">
              <w:rPr>
                <w:rFonts w:cstheme="minorHAnsi"/>
                <w:lang w:eastAsia="zh-TW"/>
              </w:rPr>
              <w:t xml:space="preserve">UE power </w:t>
            </w:r>
            <w:r>
              <w:rPr>
                <w:rFonts w:cstheme="minorHAnsi"/>
                <w:lang w:eastAsia="zh-TW"/>
              </w:rPr>
              <w:t>scaling</w:t>
            </w:r>
            <w:r w:rsidRPr="00337A09">
              <w:rPr>
                <w:rFonts w:cstheme="minorHAnsi"/>
                <w:lang w:eastAsia="zh-TW"/>
              </w:rPr>
              <w:t xml:space="preserve"> in TR 38.840</w:t>
            </w:r>
          </w:p>
        </w:tc>
      </w:tr>
      <w:tr w:rsidR="00337A09" w:rsidRPr="00337A09" w14:paraId="6A13D3EB" w14:textId="77777777" w:rsidTr="00337A09">
        <w:trPr>
          <w:trHeight w:val="60"/>
        </w:trPr>
        <w:tc>
          <w:tcPr>
            <w:tcW w:w="1050" w:type="pct"/>
            <w:hideMark/>
          </w:tcPr>
          <w:p w14:paraId="2EAE6600" w14:textId="3A806F83" w:rsidR="00156A53" w:rsidRPr="00337A09" w:rsidRDefault="00156A53" w:rsidP="00B616A0">
            <w:pPr>
              <w:spacing w:afterLines="50" w:after="120"/>
              <w:jc w:val="left"/>
              <w:rPr>
                <w:rFonts w:cstheme="minorHAnsi"/>
                <w:lang w:eastAsia="zh-TW"/>
              </w:rPr>
            </w:pPr>
            <w:r w:rsidRPr="00337A09">
              <w:rPr>
                <w:rFonts w:cstheme="minorHAnsi"/>
              </w:rPr>
              <w:t>Antenna scaling</w:t>
            </w:r>
          </w:p>
        </w:tc>
        <w:tc>
          <w:tcPr>
            <w:tcW w:w="3020" w:type="pct"/>
            <w:hideMark/>
          </w:tcPr>
          <w:p w14:paraId="738BD7FD" w14:textId="3CE32AF9" w:rsidR="00156A53" w:rsidRPr="00337A09" w:rsidRDefault="00156A53" w:rsidP="00632F94">
            <w:pPr>
              <w:pStyle w:val="TAL"/>
              <w:spacing w:afterLines="50" w:after="120"/>
              <w:rPr>
                <w:rFonts w:asciiTheme="minorHAnsi" w:hAnsiTheme="minorHAnsi" w:cstheme="minorHAnsi"/>
                <w:sz w:val="20"/>
                <w:szCs w:val="20"/>
              </w:rPr>
            </w:pPr>
            <w:r w:rsidRPr="00337A09">
              <w:rPr>
                <w:rFonts w:asciiTheme="minorHAnsi" w:hAnsiTheme="minorHAnsi" w:cstheme="minorHAnsi"/>
                <w:sz w:val="20"/>
                <w:szCs w:val="20"/>
              </w:rPr>
              <w:t>Scaling of Y Tx Antennae is 0.1 + 0.9 * Y/64</w:t>
            </w:r>
          </w:p>
        </w:tc>
        <w:tc>
          <w:tcPr>
            <w:tcW w:w="930" w:type="pct"/>
            <w:hideMark/>
          </w:tcPr>
          <w:p w14:paraId="56EA0021" w14:textId="4A13A09D" w:rsidR="00156A53" w:rsidRPr="00337A09" w:rsidRDefault="00156A53" w:rsidP="00B616A0">
            <w:pPr>
              <w:spacing w:afterLines="50" w:after="120"/>
              <w:jc w:val="left"/>
              <w:rPr>
                <w:rFonts w:cstheme="minorHAnsi"/>
                <w:lang w:eastAsia="zh-TW"/>
              </w:rPr>
            </w:pPr>
            <w:r w:rsidRPr="00337A09">
              <w:rPr>
                <w:rFonts w:cstheme="minorHAnsi"/>
                <w:lang w:eastAsia="zh-TW"/>
              </w:rPr>
              <w:t>Linear scaling</w:t>
            </w:r>
            <w:r w:rsidR="00DF168C">
              <w:rPr>
                <w:rFonts w:cstheme="minorHAnsi"/>
                <w:lang w:eastAsia="zh-TW"/>
              </w:rPr>
              <w:t xml:space="preserve"> for simplicity</w:t>
            </w:r>
            <w:r w:rsidR="00632F94">
              <w:rPr>
                <w:rFonts w:cstheme="minorHAnsi"/>
                <w:lang w:eastAsia="zh-TW"/>
              </w:rPr>
              <w:t xml:space="preserve">. The </w:t>
            </w:r>
            <w:r w:rsidR="00B727B1">
              <w:rPr>
                <w:rFonts w:cstheme="minorHAnsi"/>
                <w:lang w:eastAsia="zh-TW"/>
              </w:rPr>
              <w:t>formula</w:t>
            </w:r>
            <w:r w:rsidR="00DF168C">
              <w:rPr>
                <w:rFonts w:cstheme="minorHAnsi"/>
                <w:lang w:eastAsia="zh-TW"/>
              </w:rPr>
              <w:t xml:space="preserve"> may be </w:t>
            </w:r>
            <w:r w:rsidR="00632F94">
              <w:rPr>
                <w:rFonts w:cstheme="minorHAnsi"/>
                <w:lang w:eastAsia="zh-TW"/>
              </w:rPr>
              <w:t>revised</w:t>
            </w:r>
          </w:p>
        </w:tc>
      </w:tr>
    </w:tbl>
    <w:p w14:paraId="68AD4BDF" w14:textId="33CBDE38" w:rsidR="00156A53" w:rsidRPr="00337A09" w:rsidRDefault="00156A53" w:rsidP="00156A53">
      <w:pPr>
        <w:pStyle w:val="Proposal"/>
        <w:spacing w:before="240"/>
      </w:pPr>
      <w:bookmarkStart w:id="17" w:name="_Ref92375788"/>
      <w:bookmarkStart w:id="18" w:name="_Toc95403812"/>
      <w:bookmarkStart w:id="19" w:name="_Toc95761285"/>
      <w:r w:rsidRPr="00337A09">
        <w:t xml:space="preserve">The power scaling factors </w:t>
      </w:r>
      <w:r w:rsidRPr="00337A09">
        <w:rPr>
          <w:rFonts w:eastAsiaTheme="minorEastAsia"/>
          <w:lang w:eastAsia="zh-TW"/>
        </w:rPr>
        <w:t>regarding resource utilization, TX/RX antenna numbers</w:t>
      </w:r>
      <w:r w:rsidR="00632F94">
        <w:rPr>
          <w:rFonts w:eastAsiaTheme="minorEastAsia"/>
          <w:lang w:eastAsia="zh-TW"/>
        </w:rPr>
        <w:t>,</w:t>
      </w:r>
      <w:r w:rsidRPr="00337A09">
        <w:rPr>
          <w:rFonts w:eastAsiaTheme="minorEastAsia"/>
          <w:lang w:eastAsia="zh-TW"/>
        </w:rPr>
        <w:t xml:space="preserve"> and number of CCs should be considered in the model for the evaluation.</w:t>
      </w:r>
      <w:bookmarkEnd w:id="17"/>
      <w:bookmarkEnd w:id="18"/>
      <w:bookmarkEnd w:id="19"/>
    </w:p>
    <w:p w14:paraId="44373847" w14:textId="4B7BF6AF" w:rsidR="004F7E18" w:rsidRDefault="00DF168C" w:rsidP="004F7E18">
      <w:pPr>
        <w:spacing w:after="120"/>
      </w:pPr>
      <w:r>
        <w:t>On top of</w:t>
      </w:r>
      <w:r w:rsidR="004F7E18">
        <w:t xml:space="preserve"> the BS model </w:t>
      </w:r>
      <w:r w:rsidR="004F7E18">
        <w:fldChar w:fldCharType="begin"/>
      </w:r>
      <w:r w:rsidR="004F7E18">
        <w:instrText xml:space="preserve"> REF _Ref91495401 \n \h </w:instrText>
      </w:r>
      <w:r w:rsidR="004F7E18">
        <w:fldChar w:fldCharType="separate"/>
      </w:r>
      <w:r w:rsidR="00A631B7">
        <w:t>[3]</w:t>
      </w:r>
      <w:r w:rsidR="004F7E18">
        <w:fldChar w:fldCharType="end"/>
      </w:r>
      <w:r>
        <w:t>, some potential improvements for BS power consumption models</w:t>
      </w:r>
      <w:r w:rsidR="004F7E18">
        <w:t xml:space="preserve"> </w:t>
      </w:r>
      <w:r>
        <w:t xml:space="preserve">can be </w:t>
      </w:r>
      <w:r w:rsidR="002335B3">
        <w:t xml:space="preserve">further </w:t>
      </w:r>
      <w:r>
        <w:t xml:space="preserve">considered </w:t>
      </w:r>
      <w:r w:rsidR="004F7E18">
        <w:t>for Rel-18 network energy savings</w:t>
      </w:r>
      <w:r>
        <w:t>:</w:t>
      </w:r>
    </w:p>
    <w:p w14:paraId="0183531C" w14:textId="57DEA110" w:rsidR="00DF168C" w:rsidRDefault="00266655" w:rsidP="00DF168C">
      <w:pPr>
        <w:pStyle w:val="ListParagraph"/>
        <w:numPr>
          <w:ilvl w:val="0"/>
          <w:numId w:val="20"/>
        </w:numPr>
        <w:spacing w:after="0"/>
      </w:pPr>
      <w:hyperlink r:id="rId13">
        <w:r w:rsidR="00DF168C">
          <w:rPr>
            <w:rStyle w:val="Hyperlink"/>
          </w:rPr>
          <w:t>RP-212422</w:t>
        </w:r>
      </w:hyperlink>
      <w:r w:rsidR="00DF168C">
        <w:rPr>
          <w:rStyle w:val="Hyperlink"/>
          <w:color w:val="auto"/>
          <w:u w:val="none"/>
        </w:rPr>
        <w:t xml:space="preserve"> </w:t>
      </w:r>
      <w:r w:rsidR="00DF168C">
        <w:rPr>
          <w:rStyle w:val="Hyperlink"/>
          <w:color w:val="auto"/>
          <w:u w:val="none"/>
        </w:rPr>
        <w:fldChar w:fldCharType="begin"/>
      </w:r>
      <w:r w:rsidR="00DF168C">
        <w:rPr>
          <w:rStyle w:val="Hyperlink"/>
          <w:color w:val="auto"/>
          <w:u w:val="none"/>
        </w:rPr>
        <w:instrText xml:space="preserve"> REF _Ref95751565 \n \h </w:instrText>
      </w:r>
      <w:r w:rsidR="00DF168C">
        <w:rPr>
          <w:rStyle w:val="Hyperlink"/>
          <w:color w:val="auto"/>
          <w:u w:val="none"/>
        </w:rPr>
      </w:r>
      <w:r w:rsidR="00DF168C">
        <w:rPr>
          <w:rStyle w:val="Hyperlink"/>
          <w:color w:val="auto"/>
          <w:u w:val="none"/>
        </w:rPr>
        <w:fldChar w:fldCharType="separate"/>
      </w:r>
      <w:r w:rsidR="00A631B7">
        <w:rPr>
          <w:rStyle w:val="Hyperlink"/>
          <w:color w:val="auto"/>
          <w:u w:val="none"/>
        </w:rPr>
        <w:t>[6]</w:t>
      </w:r>
      <w:r w:rsidR="00DF168C">
        <w:rPr>
          <w:rStyle w:val="Hyperlink"/>
          <w:color w:val="auto"/>
          <w:u w:val="none"/>
        </w:rPr>
        <w:fldChar w:fldCharType="end"/>
      </w:r>
      <w:r w:rsidR="00DF168C">
        <w:rPr>
          <w:rStyle w:val="Hyperlink"/>
          <w:color w:val="auto"/>
          <w:u w:val="none"/>
        </w:rPr>
        <w:t xml:space="preserve"> and </w:t>
      </w:r>
      <w:hyperlink r:id="rId14" w:history="1">
        <w:r w:rsidR="00DF168C" w:rsidRPr="00281DDE">
          <w:rPr>
            <w:rStyle w:val="Hyperlink"/>
          </w:rPr>
          <w:t>R1-2200480</w:t>
        </w:r>
      </w:hyperlink>
      <w:r w:rsidR="00DF168C">
        <w:t xml:space="preserve"> </w:t>
      </w:r>
      <w:r w:rsidR="00DF168C">
        <w:fldChar w:fldCharType="begin"/>
      </w:r>
      <w:r w:rsidR="00DF168C">
        <w:instrText xml:space="preserve"> REF _Ref95751576 \n \h </w:instrText>
      </w:r>
      <w:r w:rsidR="00DF168C">
        <w:fldChar w:fldCharType="separate"/>
      </w:r>
      <w:r w:rsidR="00A631B7">
        <w:t>[7]</w:t>
      </w:r>
      <w:r w:rsidR="00DF168C">
        <w:fldChar w:fldCharType="end"/>
      </w:r>
      <w:r w:rsidR="00DF168C">
        <w:t xml:space="preserve"> proposed introducing improved models in 3GPP that better reflect the current </w:t>
      </w:r>
      <w:proofErr w:type="spellStart"/>
      <w:r w:rsidR="00DF168C">
        <w:t>gNB</w:t>
      </w:r>
      <w:proofErr w:type="spellEnd"/>
      <w:r w:rsidR="00DF168C">
        <w:t xml:space="preserve"> technology and the analysis structure anticipated in a prospective WI.</w:t>
      </w:r>
    </w:p>
    <w:p w14:paraId="1576E525" w14:textId="55FC13DF" w:rsidR="004F7E18" w:rsidRDefault="00266655" w:rsidP="00DF168C">
      <w:pPr>
        <w:pStyle w:val="ListParagraph"/>
        <w:numPr>
          <w:ilvl w:val="0"/>
          <w:numId w:val="20"/>
        </w:numPr>
        <w:spacing w:after="0"/>
      </w:pPr>
      <w:hyperlink r:id="rId15" w:history="1">
        <w:r w:rsidR="004F7E18" w:rsidRPr="00281DDE">
          <w:rPr>
            <w:rStyle w:val="Hyperlink"/>
          </w:rPr>
          <w:t>RP-212156</w:t>
        </w:r>
      </w:hyperlink>
      <w:r w:rsidR="004F7E18">
        <w:t xml:space="preserve"> </w:t>
      </w:r>
      <w:r w:rsidR="00DF168C">
        <w:fldChar w:fldCharType="begin"/>
      </w:r>
      <w:r w:rsidR="00DF168C">
        <w:instrText xml:space="preserve"> REF _Ref95751220 \n \h </w:instrText>
      </w:r>
      <w:r w:rsidR="00DF168C">
        <w:fldChar w:fldCharType="separate"/>
      </w:r>
      <w:r w:rsidR="00A631B7">
        <w:t>[8]</w:t>
      </w:r>
      <w:r w:rsidR="00DF168C">
        <w:fldChar w:fldCharType="end"/>
      </w:r>
      <w:r w:rsidR="00DF168C">
        <w:t xml:space="preserve"> </w:t>
      </w:r>
      <w:r w:rsidR="004F7E18">
        <w:t>pointed out that this model can be viewed as an absolute power model, which depends on many implementation issues and is unsuitable for study in 3GPP</w:t>
      </w:r>
      <w:r w:rsidR="00DF168C">
        <w:t>.</w:t>
      </w:r>
    </w:p>
    <w:p w14:paraId="4383A51D" w14:textId="27E8809B" w:rsidR="002335B3" w:rsidRDefault="002335B3" w:rsidP="00632F94">
      <w:pPr>
        <w:pStyle w:val="Proposal"/>
        <w:spacing w:before="240"/>
      </w:pPr>
      <w:bookmarkStart w:id="20" w:name="_Toc95761286"/>
      <w:r>
        <w:t xml:space="preserve">Use the BS power consumption model in Tables 1, 2, and 3 as </w:t>
      </w:r>
      <w:r w:rsidR="00632F94" w:rsidRPr="00632F94">
        <w:t>a starting point to consolidate the final model for network energy saving SI, further considering</w:t>
      </w:r>
      <w:r>
        <w:t xml:space="preserve"> the digital front-end and beamforming impact for massive MIMO base stations.</w:t>
      </w:r>
      <w:bookmarkEnd w:id="20"/>
    </w:p>
    <w:p w14:paraId="1B264BA1" w14:textId="77777777" w:rsidR="00632F94" w:rsidRPr="00632F94" w:rsidRDefault="00632F94" w:rsidP="00A631B7">
      <w:pPr>
        <w:pStyle w:val="Proposal"/>
        <w:numPr>
          <w:ilvl w:val="0"/>
          <w:numId w:val="0"/>
        </w:numPr>
        <w:tabs>
          <w:tab w:val="clear" w:pos="2725"/>
        </w:tabs>
        <w:spacing w:before="240"/>
        <w:ind w:left="1304" w:hanging="1304"/>
      </w:pPr>
    </w:p>
    <w:p w14:paraId="3BF5D9C5" w14:textId="0036363D" w:rsidR="00C835BE" w:rsidRPr="000A4225" w:rsidRDefault="00C835BE" w:rsidP="007C26D8">
      <w:pPr>
        <w:pStyle w:val="Heading1"/>
        <w:spacing w:after="240"/>
        <w:ind w:left="431" w:hanging="431"/>
        <w:rPr>
          <w:lang w:val="en-US"/>
        </w:rPr>
      </w:pPr>
      <w:r w:rsidRPr="000A4225">
        <w:rPr>
          <w:lang w:val="en-US"/>
        </w:rPr>
        <w:t xml:space="preserve">Simulation </w:t>
      </w:r>
      <w:r w:rsidR="00DC516A">
        <w:rPr>
          <w:lang w:val="en-US"/>
        </w:rPr>
        <w:t>A</w:t>
      </w:r>
      <w:r w:rsidRPr="000A4225">
        <w:rPr>
          <w:lang w:val="en-US"/>
        </w:rPr>
        <w:t>ssumptions</w:t>
      </w:r>
    </w:p>
    <w:p w14:paraId="40367FB5" w14:textId="6E119FD2" w:rsidR="0066388B" w:rsidRPr="000A4225" w:rsidRDefault="00C835BE" w:rsidP="007C26D8">
      <w:pPr>
        <w:pStyle w:val="Heading2"/>
        <w:spacing w:before="240" w:after="240"/>
        <w:ind w:left="578" w:hanging="578"/>
        <w:rPr>
          <w:lang w:eastAsia="zh-TW"/>
        </w:rPr>
      </w:pPr>
      <w:r w:rsidRPr="000A4225">
        <w:rPr>
          <w:lang w:eastAsia="zh-TW"/>
        </w:rPr>
        <w:t>General assumption and system metrics</w:t>
      </w:r>
    </w:p>
    <w:p w14:paraId="7AF9CED7" w14:textId="25815F4A" w:rsidR="00C835BE" w:rsidRPr="000A4225" w:rsidRDefault="000A4225" w:rsidP="00C835BE">
      <w:pPr>
        <w:rPr>
          <w:lang w:eastAsia="zh-TW"/>
        </w:rPr>
      </w:pPr>
      <w:r>
        <w:rPr>
          <w:lang w:eastAsia="zh-TW"/>
        </w:rPr>
        <w:t>This section lists</w:t>
      </w:r>
      <w:r w:rsidR="00C835BE" w:rsidRPr="000A4225">
        <w:rPr>
          <w:lang w:eastAsia="zh-TW"/>
        </w:rPr>
        <w:t xml:space="preserve"> the general assumption of the system-level evaluation for </w:t>
      </w:r>
      <w:r>
        <w:rPr>
          <w:lang w:eastAsia="zh-TW"/>
        </w:rPr>
        <w:t xml:space="preserve">the </w:t>
      </w:r>
      <w:r w:rsidR="00C835BE" w:rsidRPr="000A4225">
        <w:rPr>
          <w:lang w:eastAsia="zh-TW"/>
        </w:rPr>
        <w:t xml:space="preserve">NR network power saving study. The first and the most important is the scenario we are interested in. In the previous study for UE power saving, Dense Urban is prioritized as the deployment. As mentioned in our companion contribution </w:t>
      </w:r>
      <w:r w:rsidR="00986677" w:rsidRPr="000A4225">
        <w:rPr>
          <w:lang w:eastAsia="zh-TW"/>
        </w:rPr>
        <w:fldChar w:fldCharType="begin"/>
      </w:r>
      <w:r w:rsidR="00986677" w:rsidRPr="000A4225">
        <w:rPr>
          <w:lang w:eastAsia="zh-TW"/>
        </w:rPr>
        <w:instrText xml:space="preserve"> REF _Ref91691643 \r \h </w:instrText>
      </w:r>
      <w:r w:rsidR="00986677" w:rsidRPr="000A4225">
        <w:rPr>
          <w:lang w:eastAsia="zh-TW"/>
        </w:rPr>
      </w:r>
      <w:r w:rsidR="00986677" w:rsidRPr="000A4225">
        <w:rPr>
          <w:lang w:eastAsia="zh-TW"/>
        </w:rPr>
        <w:fldChar w:fldCharType="separate"/>
      </w:r>
      <w:r w:rsidR="00A631B7">
        <w:rPr>
          <w:lang w:eastAsia="zh-TW"/>
        </w:rPr>
        <w:t>[5]</w:t>
      </w:r>
      <w:r w:rsidR="00986677" w:rsidRPr="000A4225">
        <w:rPr>
          <w:lang w:eastAsia="zh-TW"/>
        </w:rPr>
        <w:fldChar w:fldCharType="end"/>
      </w:r>
      <w:r w:rsidR="00C835BE" w:rsidRPr="000A4225">
        <w:rPr>
          <w:lang w:eastAsia="zh-TW"/>
        </w:rPr>
        <w:t xml:space="preserve"> in the UE power saving SI, Dense Urban deployment </w:t>
      </w:r>
      <w:r w:rsidR="001A5854">
        <w:rPr>
          <w:lang w:eastAsia="zh-TW"/>
        </w:rPr>
        <w:t>can</w:t>
      </w:r>
      <w:r w:rsidR="00C835BE" w:rsidRPr="000A4225">
        <w:rPr>
          <w:lang w:eastAsia="zh-TW"/>
        </w:rPr>
        <w:t xml:space="preserve"> contain UEs with a variety of SINR conditions with low speed and is of interference-limited environment. Such deployment can also be foreseen to dominate the </w:t>
      </w:r>
      <w:proofErr w:type="spellStart"/>
      <w:r w:rsidR="00C835BE" w:rsidRPr="000A4225">
        <w:rPr>
          <w:lang w:eastAsia="zh-TW"/>
        </w:rPr>
        <w:t>gNB</w:t>
      </w:r>
      <w:proofErr w:type="spellEnd"/>
      <w:r w:rsidR="00C835BE" w:rsidRPr="000A4225">
        <w:rPr>
          <w:lang w:eastAsia="zh-TW"/>
        </w:rPr>
        <w:t xml:space="preserve"> power consumption characteristics and thus should be prioritized in the study.</w:t>
      </w:r>
    </w:p>
    <w:p w14:paraId="5E50DB8B" w14:textId="2D4D4602" w:rsidR="00C835BE" w:rsidRPr="000A4225" w:rsidRDefault="00C835BE" w:rsidP="00C835BE">
      <w:pPr>
        <w:pStyle w:val="Proposal"/>
        <w:spacing w:before="240"/>
        <w:rPr>
          <w:rFonts w:eastAsiaTheme="minorEastAsia"/>
          <w:lang w:eastAsia="zh-TW"/>
        </w:rPr>
      </w:pPr>
      <w:bookmarkStart w:id="21" w:name="_Ref92375794"/>
      <w:bookmarkStart w:id="22" w:name="_Toc95403815"/>
      <w:bookmarkStart w:id="23" w:name="_Toc95761287"/>
      <w:r w:rsidRPr="000A4225">
        <w:rPr>
          <w:rFonts w:eastAsiaTheme="minorEastAsia"/>
          <w:lang w:eastAsia="zh-TW"/>
        </w:rPr>
        <w:lastRenderedPageBreak/>
        <w:t>Prioritize Dense Urban as the evaluated deployment for the network power saving study</w:t>
      </w:r>
      <w:bookmarkEnd w:id="21"/>
      <w:bookmarkEnd w:id="22"/>
      <w:bookmarkEnd w:id="23"/>
    </w:p>
    <w:p w14:paraId="76261201" w14:textId="6C059F8B" w:rsidR="00C835BE" w:rsidRDefault="00C835BE" w:rsidP="00C835BE">
      <w:pPr>
        <w:rPr>
          <w:lang w:eastAsia="zh-TW"/>
        </w:rPr>
      </w:pPr>
      <w:r w:rsidRPr="000A4225">
        <w:rPr>
          <w:lang w:eastAsia="zh-TW"/>
        </w:rPr>
        <w:fldChar w:fldCharType="begin"/>
      </w:r>
      <w:r w:rsidRPr="000A4225">
        <w:rPr>
          <w:lang w:eastAsia="zh-TW"/>
        </w:rPr>
        <w:instrText xml:space="preserve"> REF _Ref92103700 \h </w:instrText>
      </w:r>
      <w:r w:rsidR="00336C3B" w:rsidRPr="000A4225">
        <w:rPr>
          <w:lang w:eastAsia="zh-TW"/>
        </w:rPr>
        <w:instrText xml:space="preserve"> \* MERGEFORMAT </w:instrText>
      </w:r>
      <w:r w:rsidRPr="000A4225">
        <w:rPr>
          <w:lang w:eastAsia="zh-TW"/>
        </w:rPr>
      </w:r>
      <w:r w:rsidRPr="000A4225">
        <w:rPr>
          <w:lang w:eastAsia="zh-TW"/>
        </w:rPr>
        <w:fldChar w:fldCharType="separate"/>
      </w:r>
      <w:r w:rsidR="00A631B7" w:rsidRPr="000A4225">
        <w:t xml:space="preserve">Table </w:t>
      </w:r>
      <w:r w:rsidR="00A631B7">
        <w:rPr>
          <w:noProof/>
        </w:rPr>
        <w:t>4</w:t>
      </w:r>
      <w:r w:rsidRPr="000A4225">
        <w:rPr>
          <w:lang w:eastAsia="zh-TW"/>
        </w:rPr>
        <w:fldChar w:fldCharType="end"/>
      </w:r>
      <w:r w:rsidRPr="000A4225">
        <w:rPr>
          <w:lang w:eastAsia="zh-TW"/>
        </w:rPr>
        <w:t xml:space="preserve"> summarizes the simulation assumptions for Dense Urban in FR1. </w:t>
      </w:r>
    </w:p>
    <w:p w14:paraId="2D8DACD2" w14:textId="3C464805" w:rsidR="00C835BE" w:rsidRPr="000A4225" w:rsidRDefault="00C835BE" w:rsidP="00357A76">
      <w:pPr>
        <w:pStyle w:val="Caption"/>
        <w:spacing w:after="120"/>
        <w:rPr>
          <w:lang w:eastAsia="zh-TW"/>
        </w:rPr>
      </w:pPr>
      <w:bookmarkStart w:id="24" w:name="_Ref92103700"/>
      <w:r w:rsidRPr="000A4225">
        <w:t xml:space="preserve">Table </w:t>
      </w:r>
      <w:fldSimple w:instr=" SEQ Table \* ARABIC ">
        <w:r w:rsidR="00A631B7">
          <w:rPr>
            <w:noProof/>
          </w:rPr>
          <w:t>4</w:t>
        </w:r>
      </w:fldSimple>
      <w:bookmarkEnd w:id="24"/>
      <w:r w:rsidRPr="000A4225">
        <w:t>: System-level simulation assumptions for Dense Urban in FR1</w:t>
      </w:r>
    </w:p>
    <w:p w14:paraId="2F2BC2E4" w14:textId="77777777" w:rsidR="00C835BE" w:rsidRPr="00C80682" w:rsidRDefault="00C835BE" w:rsidP="00C835BE">
      <w:pPr>
        <w:rPr>
          <w:color w:val="A6A6A6" w:themeColor="background1" w:themeShade="A6"/>
          <w:lang w:eastAsia="zh-TW"/>
        </w:rPr>
      </w:pPr>
      <w:r w:rsidRPr="00C80682">
        <w:rPr>
          <w:noProof/>
          <w:color w:val="A6A6A6" w:themeColor="background1" w:themeShade="A6"/>
          <w:lang w:eastAsia="zh-TW"/>
        </w:rPr>
        <w:drawing>
          <wp:inline distT="0" distB="0" distL="0" distR="0" wp14:anchorId="4D68AD4A" wp14:editId="4F1EFC27">
            <wp:extent cx="5936615" cy="2647003"/>
            <wp:effectExtent l="0" t="0" r="6985" b="1270"/>
            <wp:docPr id="5" name="圖片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descr="Table&#10;&#10;Description automatically generated"/>
                    <pic:cNvPicPr/>
                  </pic:nvPicPr>
                  <pic:blipFill>
                    <a:blip r:embed="rId16"/>
                    <a:stretch>
                      <a:fillRect/>
                    </a:stretch>
                  </pic:blipFill>
                  <pic:spPr>
                    <a:xfrm>
                      <a:off x="0" y="0"/>
                      <a:ext cx="5963415" cy="2658952"/>
                    </a:xfrm>
                    <a:prstGeom prst="rect">
                      <a:avLst/>
                    </a:prstGeom>
                  </pic:spPr>
                </pic:pic>
              </a:graphicData>
            </a:graphic>
          </wp:inline>
        </w:drawing>
      </w:r>
    </w:p>
    <w:p w14:paraId="08C4B630" w14:textId="20DD6192" w:rsidR="00C835BE" w:rsidRPr="000A4225" w:rsidRDefault="00C835BE" w:rsidP="00986677">
      <w:pPr>
        <w:spacing w:beforeLines="100" w:before="240"/>
        <w:rPr>
          <w:bCs/>
        </w:rPr>
      </w:pPr>
      <w:r w:rsidRPr="000A4225">
        <w:rPr>
          <w:lang w:eastAsia="zh-TW"/>
        </w:rPr>
        <w:t>Besides the network power consumption that is the main target of the evaluation, other impacts to the network and UEs should be assessed. Other system metrics like UE power consumption, data latency, capacity</w:t>
      </w:r>
      <w:r w:rsidR="004F3DC0">
        <w:rPr>
          <w:lang w:eastAsia="zh-TW"/>
        </w:rPr>
        <w:t>,</w:t>
      </w:r>
      <w:r w:rsidRPr="000A4225">
        <w:rPr>
          <w:lang w:eastAsia="zh-TW"/>
        </w:rPr>
        <w:t xml:space="preserve"> and resource utilization are suggested as KPIs to be considered. If the network power saving scheme involves any change of RS configuration, e.g., the periodicity of SSB, </w:t>
      </w:r>
      <w:r w:rsidRPr="000A4225">
        <w:rPr>
          <w:bCs/>
        </w:rPr>
        <w:t xml:space="preserve">we should further </w:t>
      </w:r>
      <w:r w:rsidR="007F1F64">
        <w:rPr>
          <w:bCs/>
        </w:rPr>
        <w:t>check</w:t>
      </w:r>
      <w:r w:rsidRPr="000A4225">
        <w:rPr>
          <w:bCs/>
        </w:rPr>
        <w:t xml:space="preserve"> the evaluation methodology based on TR 36.839.</w:t>
      </w:r>
    </w:p>
    <w:p w14:paraId="52260F0C" w14:textId="050485CA" w:rsidR="00632F94" w:rsidRPr="00632F94" w:rsidRDefault="00986677" w:rsidP="00632F94">
      <w:pPr>
        <w:pStyle w:val="Proposal"/>
        <w:spacing w:before="240"/>
        <w:rPr>
          <w:rFonts w:eastAsiaTheme="minorEastAsia"/>
          <w:lang w:eastAsia="zh-TW"/>
        </w:rPr>
      </w:pPr>
      <w:bookmarkStart w:id="25" w:name="_Ref92375797"/>
      <w:bookmarkStart w:id="26" w:name="_Toc95403816"/>
      <w:bookmarkStart w:id="27" w:name="_Toc95761288"/>
      <w:r w:rsidRPr="000A4225">
        <w:t xml:space="preserve">For the study of network power saving, KPIs such as </w:t>
      </w:r>
      <w:proofErr w:type="spellStart"/>
      <w:r w:rsidRPr="000A4225">
        <w:t>gNB</w:t>
      </w:r>
      <w:proofErr w:type="spellEnd"/>
      <w:r w:rsidRPr="000A4225">
        <w:t xml:space="preserve"> power consumption, UE power consumption, data latency</w:t>
      </w:r>
      <w:r w:rsidR="007F1F64">
        <w:t>,</w:t>
      </w:r>
      <w:r w:rsidRPr="000A4225">
        <w:t xml:space="preserve"> and resource utilization are considered. If the network power saving scheme involves any change of RS configuration, </w:t>
      </w:r>
      <w:bookmarkEnd w:id="25"/>
      <w:r w:rsidRPr="000A4225">
        <w:t>we should further investigate the evaluation methodology based on TR 36.839.</w:t>
      </w:r>
      <w:bookmarkEnd w:id="26"/>
      <w:bookmarkEnd w:id="27"/>
      <w:r w:rsidRPr="000A4225">
        <w:t xml:space="preserve"> </w:t>
      </w:r>
    </w:p>
    <w:p w14:paraId="7E61F62F" w14:textId="77777777" w:rsidR="00986677" w:rsidRPr="000A4225" w:rsidRDefault="00986677" w:rsidP="007C26D8">
      <w:pPr>
        <w:pStyle w:val="Heading2"/>
        <w:spacing w:before="240" w:after="240"/>
        <w:ind w:left="578" w:hanging="578"/>
        <w:rPr>
          <w:lang w:val="en-US" w:eastAsia="zh-TW"/>
        </w:rPr>
      </w:pPr>
      <w:r w:rsidRPr="000A4225">
        <w:rPr>
          <w:lang w:val="en-US" w:eastAsia="zh-TW"/>
        </w:rPr>
        <w:t>Traffic models</w:t>
      </w:r>
    </w:p>
    <w:p w14:paraId="1DB323FA" w14:textId="2C2D4432" w:rsidR="00986677" w:rsidRPr="000A4225" w:rsidRDefault="000A4225" w:rsidP="00986677">
      <w:pPr>
        <w:rPr>
          <w:lang w:eastAsia="zh-TW"/>
        </w:rPr>
      </w:pPr>
      <w:r>
        <w:rPr>
          <w:lang w:eastAsia="zh-TW"/>
        </w:rPr>
        <w:t>Because</w:t>
      </w:r>
      <w:r w:rsidR="00986677" w:rsidRPr="000A4225">
        <w:rPr>
          <w:lang w:eastAsia="zh-TW"/>
        </w:rPr>
        <w:t xml:space="preserve"> the </w:t>
      </w:r>
      <w:proofErr w:type="spellStart"/>
      <w:r w:rsidR="00986677" w:rsidRPr="000A4225">
        <w:rPr>
          <w:lang w:eastAsia="zh-TW"/>
        </w:rPr>
        <w:t>gNB</w:t>
      </w:r>
      <w:r w:rsidR="00337A09" w:rsidRPr="000A4225">
        <w:rPr>
          <w:lang w:eastAsia="zh-TW"/>
        </w:rPr>
        <w:t>’</w:t>
      </w:r>
      <w:r w:rsidR="00986677" w:rsidRPr="000A4225">
        <w:rPr>
          <w:lang w:eastAsia="zh-TW"/>
        </w:rPr>
        <w:t>s</w:t>
      </w:r>
      <w:proofErr w:type="spellEnd"/>
      <w:r w:rsidR="00986677" w:rsidRPr="000A4225">
        <w:rPr>
          <w:lang w:eastAsia="zh-TW"/>
        </w:rPr>
        <w:t xml:space="preserve"> activity is highly related to UE</w:t>
      </w:r>
      <w:r w:rsidR="00337A09" w:rsidRPr="000A4225">
        <w:rPr>
          <w:lang w:eastAsia="zh-TW"/>
        </w:rPr>
        <w:t>’</w:t>
      </w:r>
      <w:r w:rsidR="00986677" w:rsidRPr="000A4225">
        <w:rPr>
          <w:lang w:eastAsia="zh-TW"/>
        </w:rPr>
        <w:t xml:space="preserve">s traffic, it is encouraged to evaluate the </w:t>
      </w:r>
      <w:proofErr w:type="spellStart"/>
      <w:r w:rsidR="00986677" w:rsidRPr="000A4225">
        <w:rPr>
          <w:lang w:eastAsia="zh-TW"/>
        </w:rPr>
        <w:t>gNB</w:t>
      </w:r>
      <w:r w:rsidR="00337A09" w:rsidRPr="000A4225">
        <w:rPr>
          <w:lang w:eastAsia="zh-TW"/>
        </w:rPr>
        <w:t>’</w:t>
      </w:r>
      <w:r w:rsidR="00986677" w:rsidRPr="000A4225">
        <w:rPr>
          <w:lang w:eastAsia="zh-TW"/>
        </w:rPr>
        <w:t>s</w:t>
      </w:r>
      <w:proofErr w:type="spellEnd"/>
      <w:r w:rsidR="00986677" w:rsidRPr="000A4225">
        <w:rPr>
          <w:lang w:eastAsia="zh-TW"/>
        </w:rPr>
        <w:t xml:space="preserve"> power consumption under different traffic models. As a starting point, FTP, instant messaging (IM)</w:t>
      </w:r>
      <w:r>
        <w:rPr>
          <w:lang w:eastAsia="zh-TW"/>
        </w:rPr>
        <w:t>,</w:t>
      </w:r>
      <w:r w:rsidR="00986677" w:rsidRPr="000A4225">
        <w:rPr>
          <w:lang w:eastAsia="zh-TW"/>
        </w:rPr>
        <w:t xml:space="preserve"> and VoIP application</w:t>
      </w:r>
      <w:r>
        <w:rPr>
          <w:lang w:eastAsia="zh-TW"/>
        </w:rPr>
        <w:t>s</w:t>
      </w:r>
      <w:r w:rsidR="00986677" w:rsidRPr="000A4225">
        <w:rPr>
          <w:lang w:eastAsia="zh-TW"/>
        </w:rPr>
        <w:t xml:space="preserve"> can be chosen to be the traffic models. The traffic assumptions from </w:t>
      </w:r>
      <w:r>
        <w:rPr>
          <w:lang w:eastAsia="zh-TW"/>
        </w:rPr>
        <w:t xml:space="preserve">the </w:t>
      </w:r>
      <w:r w:rsidR="00986677" w:rsidRPr="000A4225">
        <w:rPr>
          <w:lang w:eastAsia="zh-TW"/>
        </w:rPr>
        <w:t xml:space="preserve">previous UE power consumption evaluation </w:t>
      </w:r>
      <w:r w:rsidR="00986677" w:rsidRPr="000A4225">
        <w:rPr>
          <w:lang w:eastAsia="zh-TW"/>
        </w:rPr>
        <w:fldChar w:fldCharType="begin"/>
      </w:r>
      <w:r w:rsidR="00986677" w:rsidRPr="000A4225">
        <w:rPr>
          <w:lang w:eastAsia="zh-TW"/>
        </w:rPr>
        <w:instrText xml:space="preserve"> REF _Ref92458346 \r \h </w:instrText>
      </w:r>
      <w:r w:rsidR="00986677" w:rsidRPr="000A4225">
        <w:rPr>
          <w:lang w:eastAsia="zh-TW"/>
        </w:rPr>
      </w:r>
      <w:r w:rsidR="00986677" w:rsidRPr="000A4225">
        <w:rPr>
          <w:lang w:eastAsia="zh-TW"/>
        </w:rPr>
        <w:fldChar w:fldCharType="separate"/>
      </w:r>
      <w:r w:rsidR="00A631B7">
        <w:rPr>
          <w:lang w:eastAsia="zh-TW"/>
        </w:rPr>
        <w:t>[2]</w:t>
      </w:r>
      <w:r w:rsidR="00986677" w:rsidRPr="000A4225">
        <w:rPr>
          <w:lang w:eastAsia="zh-TW"/>
        </w:rPr>
        <w:fldChar w:fldCharType="end"/>
      </w:r>
      <w:r w:rsidR="00986677" w:rsidRPr="000A4225">
        <w:rPr>
          <w:lang w:eastAsia="zh-TW"/>
        </w:rPr>
        <w:t xml:space="preserve"> is captured in </w:t>
      </w:r>
      <w:r w:rsidR="00986677" w:rsidRPr="000A4225">
        <w:rPr>
          <w:lang w:eastAsia="zh-TW"/>
        </w:rPr>
        <w:fldChar w:fldCharType="begin"/>
      </w:r>
      <w:r w:rsidR="00986677" w:rsidRPr="000A4225">
        <w:rPr>
          <w:lang w:eastAsia="zh-TW"/>
        </w:rPr>
        <w:instrText xml:space="preserve"> REF _Ref92103811 \h </w:instrText>
      </w:r>
      <w:r w:rsidR="00336C3B" w:rsidRPr="000A4225">
        <w:rPr>
          <w:lang w:eastAsia="zh-TW"/>
        </w:rPr>
        <w:instrText xml:space="preserve"> \* MERGEFORMAT </w:instrText>
      </w:r>
      <w:r w:rsidR="00986677" w:rsidRPr="000A4225">
        <w:rPr>
          <w:lang w:eastAsia="zh-TW"/>
        </w:rPr>
      </w:r>
      <w:r w:rsidR="00986677" w:rsidRPr="000A4225">
        <w:rPr>
          <w:lang w:eastAsia="zh-TW"/>
        </w:rPr>
        <w:fldChar w:fldCharType="separate"/>
      </w:r>
      <w:r w:rsidR="00A631B7" w:rsidRPr="000A4225">
        <w:t xml:space="preserve">Table </w:t>
      </w:r>
      <w:r w:rsidR="00A631B7">
        <w:rPr>
          <w:noProof/>
        </w:rPr>
        <w:t>5</w:t>
      </w:r>
      <w:r w:rsidR="00986677" w:rsidRPr="000A4225">
        <w:rPr>
          <w:lang w:eastAsia="zh-TW"/>
        </w:rPr>
        <w:fldChar w:fldCharType="end"/>
      </w:r>
      <w:r w:rsidR="00986677" w:rsidRPr="000A4225">
        <w:rPr>
          <w:lang w:eastAsia="zh-TW"/>
        </w:rPr>
        <w:t>.</w:t>
      </w:r>
    </w:p>
    <w:p w14:paraId="7C77DFDE" w14:textId="11E857ED" w:rsidR="00986677" w:rsidRPr="000A4225" w:rsidRDefault="00986677" w:rsidP="00986677">
      <w:pPr>
        <w:pStyle w:val="Caption"/>
        <w:rPr>
          <w:lang w:eastAsia="zh-TW"/>
        </w:rPr>
      </w:pPr>
      <w:bookmarkStart w:id="28" w:name="_Ref92103811"/>
      <w:r w:rsidRPr="000A4225">
        <w:t xml:space="preserve">Table </w:t>
      </w:r>
      <w:fldSimple w:instr=" SEQ Table \* ARABIC ">
        <w:r w:rsidR="00A631B7">
          <w:rPr>
            <w:noProof/>
          </w:rPr>
          <w:t>5</w:t>
        </w:r>
      </w:fldSimple>
      <w:bookmarkEnd w:id="28"/>
      <w:r w:rsidRPr="000A4225">
        <w:t>: Traffic models and the parameters</w:t>
      </w:r>
    </w:p>
    <w:tbl>
      <w:tblPr>
        <w:tblStyle w:val="TableGrid"/>
        <w:tblW w:w="5000" w:type="pct"/>
        <w:tblLook w:val="04A0" w:firstRow="1" w:lastRow="0" w:firstColumn="1" w:lastColumn="0" w:noHBand="0" w:noVBand="1"/>
      </w:tblPr>
      <w:tblGrid>
        <w:gridCol w:w="2263"/>
        <w:gridCol w:w="2268"/>
        <w:gridCol w:w="2126"/>
        <w:gridCol w:w="2693"/>
      </w:tblGrid>
      <w:tr w:rsidR="001A5854" w:rsidRPr="000A4225" w14:paraId="332E7129" w14:textId="77777777" w:rsidTr="001A5854">
        <w:trPr>
          <w:trHeight w:val="20"/>
        </w:trPr>
        <w:tc>
          <w:tcPr>
            <w:tcW w:w="1210" w:type="pct"/>
            <w:shd w:val="clear" w:color="auto" w:fill="F2F2F2" w:themeFill="background1" w:themeFillShade="F2"/>
            <w:hideMark/>
          </w:tcPr>
          <w:p w14:paraId="1DD454BE" w14:textId="77777777" w:rsidR="00986677" w:rsidRPr="001A5854" w:rsidRDefault="00986677" w:rsidP="001A5854">
            <w:pPr>
              <w:spacing w:afterLines="50" w:after="120"/>
              <w:rPr>
                <w:rFonts w:cstheme="minorHAnsi"/>
                <w:b/>
                <w:bCs/>
                <w:lang w:eastAsia="zh-TW"/>
              </w:rPr>
            </w:pPr>
            <w:r w:rsidRPr="001A5854">
              <w:rPr>
                <w:rFonts w:cstheme="minorHAnsi"/>
                <w:b/>
                <w:bCs/>
                <w:lang w:eastAsia="zh-TW"/>
              </w:rPr>
              <w:t>Traffic type</w:t>
            </w:r>
          </w:p>
        </w:tc>
        <w:tc>
          <w:tcPr>
            <w:tcW w:w="1213" w:type="pct"/>
            <w:shd w:val="clear" w:color="auto" w:fill="F2F2F2" w:themeFill="background1" w:themeFillShade="F2"/>
            <w:hideMark/>
          </w:tcPr>
          <w:p w14:paraId="75C3B1B2" w14:textId="77777777" w:rsidR="00986677" w:rsidRPr="001A5854" w:rsidRDefault="00986677" w:rsidP="001A5854">
            <w:pPr>
              <w:spacing w:afterLines="50" w:after="120"/>
              <w:rPr>
                <w:rFonts w:cstheme="minorHAnsi"/>
                <w:b/>
                <w:bCs/>
                <w:lang w:eastAsia="zh-TW"/>
              </w:rPr>
            </w:pPr>
            <w:r w:rsidRPr="001A5854">
              <w:rPr>
                <w:rFonts w:cstheme="minorHAnsi"/>
                <w:b/>
                <w:bCs/>
                <w:lang w:eastAsia="zh-TW"/>
              </w:rPr>
              <w:t>FTP traffic</w:t>
            </w:r>
          </w:p>
        </w:tc>
        <w:tc>
          <w:tcPr>
            <w:tcW w:w="1137" w:type="pct"/>
            <w:shd w:val="clear" w:color="auto" w:fill="F2F2F2" w:themeFill="background1" w:themeFillShade="F2"/>
            <w:hideMark/>
          </w:tcPr>
          <w:p w14:paraId="6F84EE1A" w14:textId="77777777" w:rsidR="00986677" w:rsidRPr="001A5854" w:rsidRDefault="00986677" w:rsidP="001A5854">
            <w:pPr>
              <w:spacing w:afterLines="50" w:after="120"/>
              <w:rPr>
                <w:rFonts w:cstheme="minorHAnsi"/>
                <w:b/>
                <w:bCs/>
                <w:lang w:eastAsia="zh-TW"/>
              </w:rPr>
            </w:pPr>
            <w:r w:rsidRPr="001A5854">
              <w:rPr>
                <w:rFonts w:cstheme="minorHAnsi"/>
                <w:b/>
                <w:bCs/>
                <w:lang w:eastAsia="zh-TW"/>
              </w:rPr>
              <w:t>Instant messaging</w:t>
            </w:r>
          </w:p>
        </w:tc>
        <w:tc>
          <w:tcPr>
            <w:tcW w:w="1440" w:type="pct"/>
            <w:shd w:val="clear" w:color="auto" w:fill="F2F2F2" w:themeFill="background1" w:themeFillShade="F2"/>
          </w:tcPr>
          <w:p w14:paraId="59AF3FC6" w14:textId="77777777" w:rsidR="00986677" w:rsidRPr="001A5854" w:rsidRDefault="00986677" w:rsidP="001A5854">
            <w:pPr>
              <w:spacing w:afterLines="50" w:after="120"/>
              <w:rPr>
                <w:rFonts w:cstheme="minorHAnsi"/>
                <w:b/>
                <w:bCs/>
                <w:lang w:eastAsia="zh-TW"/>
              </w:rPr>
            </w:pPr>
            <w:r w:rsidRPr="001A5854">
              <w:rPr>
                <w:rFonts w:cstheme="minorHAnsi"/>
                <w:b/>
                <w:bCs/>
                <w:lang w:eastAsia="zh-TW"/>
              </w:rPr>
              <w:t>VoIP</w:t>
            </w:r>
          </w:p>
        </w:tc>
      </w:tr>
      <w:tr w:rsidR="000A4225" w:rsidRPr="000A4225" w14:paraId="23E864EF" w14:textId="77777777" w:rsidTr="001A5854">
        <w:trPr>
          <w:trHeight w:val="20"/>
        </w:trPr>
        <w:tc>
          <w:tcPr>
            <w:tcW w:w="1210" w:type="pct"/>
            <w:hideMark/>
          </w:tcPr>
          <w:p w14:paraId="17B810C2" w14:textId="77777777" w:rsidR="00986677" w:rsidRPr="001A5854" w:rsidRDefault="00986677" w:rsidP="001A5854">
            <w:pPr>
              <w:spacing w:afterLines="50" w:after="120"/>
              <w:rPr>
                <w:rFonts w:cstheme="minorHAnsi"/>
                <w:lang w:eastAsia="zh-TW"/>
              </w:rPr>
            </w:pPr>
            <w:r w:rsidRPr="001A5854">
              <w:rPr>
                <w:rFonts w:cstheme="minorHAnsi"/>
                <w:lang w:eastAsia="zh-TW"/>
              </w:rPr>
              <w:t>Model</w:t>
            </w:r>
          </w:p>
        </w:tc>
        <w:tc>
          <w:tcPr>
            <w:tcW w:w="1213" w:type="pct"/>
            <w:hideMark/>
          </w:tcPr>
          <w:p w14:paraId="0B67944F" w14:textId="77777777" w:rsidR="00986677" w:rsidRPr="001A5854" w:rsidRDefault="00986677" w:rsidP="001A5854">
            <w:pPr>
              <w:spacing w:afterLines="50" w:after="120"/>
              <w:rPr>
                <w:rFonts w:cstheme="minorHAnsi"/>
                <w:lang w:eastAsia="zh-TW"/>
              </w:rPr>
            </w:pPr>
            <w:r w:rsidRPr="001A5854">
              <w:rPr>
                <w:rFonts w:cstheme="minorHAnsi"/>
                <w:lang w:eastAsia="zh-TW"/>
              </w:rPr>
              <w:t>FTP model 3</w:t>
            </w:r>
          </w:p>
        </w:tc>
        <w:tc>
          <w:tcPr>
            <w:tcW w:w="1137" w:type="pct"/>
            <w:hideMark/>
          </w:tcPr>
          <w:p w14:paraId="1FB14629" w14:textId="77777777" w:rsidR="00986677" w:rsidRPr="001A5854" w:rsidRDefault="00986677" w:rsidP="001A5854">
            <w:pPr>
              <w:spacing w:afterLines="50" w:after="120"/>
              <w:rPr>
                <w:rFonts w:cstheme="minorHAnsi"/>
                <w:lang w:eastAsia="zh-TW"/>
              </w:rPr>
            </w:pPr>
            <w:r w:rsidRPr="001A5854">
              <w:rPr>
                <w:rFonts w:cstheme="minorHAnsi"/>
                <w:lang w:eastAsia="zh-TW"/>
              </w:rPr>
              <w:t>FTP model 3</w:t>
            </w:r>
          </w:p>
        </w:tc>
        <w:tc>
          <w:tcPr>
            <w:tcW w:w="1440" w:type="pct"/>
            <w:vMerge w:val="restart"/>
          </w:tcPr>
          <w:p w14:paraId="6EDD53DB" w14:textId="77777777" w:rsidR="00986677" w:rsidRPr="001A5854" w:rsidRDefault="00986677" w:rsidP="001A5854">
            <w:pPr>
              <w:spacing w:afterLines="50" w:after="120"/>
              <w:jc w:val="left"/>
              <w:rPr>
                <w:rFonts w:cstheme="minorHAnsi"/>
                <w:lang w:eastAsia="zh-TW"/>
              </w:rPr>
            </w:pPr>
            <w:r w:rsidRPr="001A5854">
              <w:rPr>
                <w:rFonts w:cstheme="minorHAnsi"/>
                <w:lang w:eastAsia="zh-TW"/>
              </w:rPr>
              <w:t>As defined in R1-070674.</w:t>
            </w:r>
          </w:p>
          <w:p w14:paraId="3BE6E4E8" w14:textId="77777777" w:rsidR="00986677" w:rsidRPr="001A5854" w:rsidRDefault="00986677" w:rsidP="001A5854">
            <w:pPr>
              <w:spacing w:afterLines="50" w:after="120"/>
              <w:jc w:val="left"/>
              <w:rPr>
                <w:rFonts w:cstheme="minorHAnsi"/>
                <w:lang w:eastAsia="zh-TW"/>
              </w:rPr>
            </w:pPr>
            <w:r w:rsidRPr="001A5854">
              <w:rPr>
                <w:rFonts w:cstheme="minorHAnsi"/>
                <w:lang w:eastAsia="zh-TW"/>
              </w:rPr>
              <w:t>Assume max two packets bundled.</w:t>
            </w:r>
          </w:p>
        </w:tc>
      </w:tr>
      <w:tr w:rsidR="000A4225" w:rsidRPr="000A4225" w14:paraId="7920602B" w14:textId="77777777" w:rsidTr="001A5854">
        <w:trPr>
          <w:trHeight w:val="20"/>
        </w:trPr>
        <w:tc>
          <w:tcPr>
            <w:tcW w:w="1210" w:type="pct"/>
            <w:hideMark/>
          </w:tcPr>
          <w:p w14:paraId="2574F7B2" w14:textId="77777777" w:rsidR="00986677" w:rsidRPr="001A5854" w:rsidRDefault="00986677" w:rsidP="001A5854">
            <w:pPr>
              <w:spacing w:afterLines="50" w:after="120"/>
              <w:rPr>
                <w:rFonts w:cstheme="minorHAnsi"/>
                <w:lang w:eastAsia="zh-TW"/>
              </w:rPr>
            </w:pPr>
            <w:r w:rsidRPr="001A5854">
              <w:rPr>
                <w:rFonts w:cstheme="minorHAnsi"/>
                <w:lang w:eastAsia="zh-TW"/>
              </w:rPr>
              <w:t>Packet size</w:t>
            </w:r>
          </w:p>
        </w:tc>
        <w:tc>
          <w:tcPr>
            <w:tcW w:w="1213" w:type="pct"/>
            <w:hideMark/>
          </w:tcPr>
          <w:p w14:paraId="134F3D76" w14:textId="77777777" w:rsidR="00986677" w:rsidRPr="001A5854" w:rsidRDefault="00986677" w:rsidP="001A5854">
            <w:pPr>
              <w:spacing w:afterLines="50" w:after="120"/>
              <w:rPr>
                <w:rFonts w:cstheme="minorHAnsi"/>
                <w:lang w:eastAsia="zh-TW"/>
              </w:rPr>
            </w:pPr>
            <w:r w:rsidRPr="001A5854">
              <w:rPr>
                <w:rFonts w:cstheme="minorHAnsi"/>
                <w:lang w:eastAsia="zh-TW"/>
              </w:rPr>
              <w:t>0.5 Mbytes</w:t>
            </w:r>
          </w:p>
        </w:tc>
        <w:tc>
          <w:tcPr>
            <w:tcW w:w="1137" w:type="pct"/>
            <w:hideMark/>
          </w:tcPr>
          <w:p w14:paraId="61F58A84" w14:textId="77777777" w:rsidR="00986677" w:rsidRPr="001A5854" w:rsidRDefault="00986677" w:rsidP="001A5854">
            <w:pPr>
              <w:spacing w:afterLines="50" w:after="120"/>
              <w:rPr>
                <w:rFonts w:cstheme="minorHAnsi"/>
                <w:lang w:eastAsia="zh-TW"/>
              </w:rPr>
            </w:pPr>
            <w:r w:rsidRPr="001A5854">
              <w:rPr>
                <w:rFonts w:cstheme="minorHAnsi"/>
                <w:lang w:eastAsia="zh-TW"/>
              </w:rPr>
              <w:t>0.1 Mbytes</w:t>
            </w:r>
          </w:p>
        </w:tc>
        <w:tc>
          <w:tcPr>
            <w:tcW w:w="1440" w:type="pct"/>
            <w:vMerge/>
          </w:tcPr>
          <w:p w14:paraId="23CFE211" w14:textId="77777777" w:rsidR="00986677" w:rsidRPr="001A5854" w:rsidRDefault="00986677" w:rsidP="001A5854">
            <w:pPr>
              <w:spacing w:afterLines="50" w:after="120"/>
              <w:rPr>
                <w:rFonts w:cstheme="minorHAnsi"/>
                <w:lang w:eastAsia="zh-TW"/>
              </w:rPr>
            </w:pPr>
          </w:p>
        </w:tc>
      </w:tr>
      <w:tr w:rsidR="000A4225" w:rsidRPr="000A4225" w14:paraId="36B4A5AD" w14:textId="77777777" w:rsidTr="001A5854">
        <w:trPr>
          <w:trHeight w:val="20"/>
        </w:trPr>
        <w:tc>
          <w:tcPr>
            <w:tcW w:w="1210" w:type="pct"/>
            <w:hideMark/>
          </w:tcPr>
          <w:p w14:paraId="6A164216" w14:textId="77777777" w:rsidR="00986677" w:rsidRPr="001A5854" w:rsidRDefault="00986677" w:rsidP="001A5854">
            <w:pPr>
              <w:spacing w:afterLines="50" w:after="120"/>
              <w:jc w:val="left"/>
              <w:rPr>
                <w:rFonts w:cstheme="minorHAnsi"/>
                <w:lang w:eastAsia="zh-TW"/>
              </w:rPr>
            </w:pPr>
            <w:r w:rsidRPr="001A5854">
              <w:rPr>
                <w:rFonts w:cstheme="minorHAnsi"/>
                <w:lang w:eastAsia="zh-TW"/>
              </w:rPr>
              <w:t>Mean inter-arrival time</w:t>
            </w:r>
          </w:p>
        </w:tc>
        <w:tc>
          <w:tcPr>
            <w:tcW w:w="1213" w:type="pct"/>
            <w:hideMark/>
          </w:tcPr>
          <w:p w14:paraId="72F2388E" w14:textId="77777777" w:rsidR="00986677" w:rsidRPr="001A5854" w:rsidRDefault="00986677" w:rsidP="001A5854">
            <w:pPr>
              <w:spacing w:afterLines="50" w:after="120"/>
              <w:rPr>
                <w:rFonts w:cstheme="minorHAnsi"/>
                <w:lang w:eastAsia="zh-TW"/>
              </w:rPr>
            </w:pPr>
            <w:r w:rsidRPr="001A5854">
              <w:rPr>
                <w:rFonts w:cstheme="minorHAnsi"/>
                <w:lang w:eastAsia="zh-TW"/>
              </w:rPr>
              <w:t xml:space="preserve">200 </w:t>
            </w:r>
            <w:proofErr w:type="spellStart"/>
            <w:r w:rsidRPr="001A5854">
              <w:rPr>
                <w:rFonts w:cstheme="minorHAnsi"/>
                <w:lang w:eastAsia="zh-TW"/>
              </w:rPr>
              <w:t>ms</w:t>
            </w:r>
            <w:proofErr w:type="spellEnd"/>
          </w:p>
        </w:tc>
        <w:tc>
          <w:tcPr>
            <w:tcW w:w="1137" w:type="pct"/>
            <w:hideMark/>
          </w:tcPr>
          <w:p w14:paraId="5170955F" w14:textId="77777777" w:rsidR="00986677" w:rsidRPr="001A5854" w:rsidRDefault="00986677" w:rsidP="001A5854">
            <w:pPr>
              <w:spacing w:afterLines="50" w:after="120"/>
              <w:rPr>
                <w:rFonts w:cstheme="minorHAnsi"/>
                <w:lang w:eastAsia="zh-TW"/>
              </w:rPr>
            </w:pPr>
            <w:r w:rsidRPr="001A5854">
              <w:rPr>
                <w:rFonts w:cstheme="minorHAnsi"/>
                <w:lang w:eastAsia="zh-TW"/>
              </w:rPr>
              <w:t>2 sec</w:t>
            </w:r>
          </w:p>
        </w:tc>
        <w:tc>
          <w:tcPr>
            <w:tcW w:w="1440" w:type="pct"/>
            <w:vMerge/>
          </w:tcPr>
          <w:p w14:paraId="671F4C07" w14:textId="77777777" w:rsidR="00986677" w:rsidRPr="001A5854" w:rsidRDefault="00986677" w:rsidP="001A5854">
            <w:pPr>
              <w:spacing w:afterLines="50" w:after="120"/>
              <w:rPr>
                <w:rFonts w:cstheme="minorHAnsi"/>
                <w:lang w:eastAsia="zh-TW"/>
              </w:rPr>
            </w:pPr>
          </w:p>
        </w:tc>
      </w:tr>
      <w:tr w:rsidR="000A4225" w:rsidRPr="000A4225" w14:paraId="40CA4251" w14:textId="77777777" w:rsidTr="001A5854">
        <w:trPr>
          <w:trHeight w:val="20"/>
        </w:trPr>
        <w:tc>
          <w:tcPr>
            <w:tcW w:w="1210" w:type="pct"/>
            <w:hideMark/>
          </w:tcPr>
          <w:p w14:paraId="4B449E5C" w14:textId="77777777" w:rsidR="00986677" w:rsidRPr="001A5854" w:rsidRDefault="00986677" w:rsidP="001A5854">
            <w:pPr>
              <w:spacing w:afterLines="50" w:after="120"/>
              <w:rPr>
                <w:rFonts w:cstheme="minorHAnsi"/>
                <w:lang w:eastAsia="zh-TW"/>
              </w:rPr>
            </w:pPr>
            <w:r w:rsidRPr="001A5854">
              <w:rPr>
                <w:rFonts w:cstheme="minorHAnsi"/>
                <w:lang w:eastAsia="zh-TW"/>
              </w:rPr>
              <w:t>DRX setting (if exists)</w:t>
            </w:r>
          </w:p>
        </w:tc>
        <w:tc>
          <w:tcPr>
            <w:tcW w:w="1213" w:type="pct"/>
            <w:hideMark/>
          </w:tcPr>
          <w:p w14:paraId="227C1853" w14:textId="77777777" w:rsidR="00986677" w:rsidRPr="001A5854" w:rsidRDefault="00986677" w:rsidP="001A5854">
            <w:pPr>
              <w:pStyle w:val="TAL"/>
              <w:spacing w:afterLines="50" w:after="120"/>
              <w:rPr>
                <w:rFonts w:asciiTheme="minorHAnsi" w:eastAsiaTheme="minorEastAsia" w:hAnsiTheme="minorHAnsi" w:cstheme="minorHAnsi"/>
                <w:sz w:val="20"/>
                <w:szCs w:val="20"/>
                <w:lang w:val="en-US" w:eastAsia="zh-TW"/>
              </w:rPr>
            </w:pPr>
            <w:r w:rsidRPr="001A5854">
              <w:rPr>
                <w:rFonts w:asciiTheme="minorHAnsi" w:eastAsiaTheme="minorEastAsia" w:hAnsiTheme="minorHAnsi" w:cstheme="minorHAnsi"/>
                <w:sz w:val="20"/>
                <w:szCs w:val="20"/>
                <w:lang w:val="en-US" w:eastAsia="zh-TW"/>
              </w:rPr>
              <w:t xml:space="preserve">Period = 160 </w:t>
            </w:r>
            <w:proofErr w:type="spellStart"/>
            <w:r w:rsidRPr="001A5854">
              <w:rPr>
                <w:rFonts w:asciiTheme="minorHAnsi" w:eastAsiaTheme="minorEastAsia" w:hAnsiTheme="minorHAnsi" w:cstheme="minorHAnsi"/>
                <w:sz w:val="20"/>
                <w:szCs w:val="20"/>
                <w:lang w:val="en-US" w:eastAsia="zh-TW"/>
              </w:rPr>
              <w:t>ms</w:t>
            </w:r>
            <w:proofErr w:type="spellEnd"/>
          </w:p>
          <w:p w14:paraId="0DBDE705" w14:textId="77777777" w:rsidR="00986677" w:rsidRPr="001A5854" w:rsidRDefault="00986677" w:rsidP="001A5854">
            <w:pPr>
              <w:spacing w:afterLines="50" w:after="120"/>
              <w:rPr>
                <w:rFonts w:cstheme="minorHAnsi"/>
                <w:lang w:eastAsia="zh-TW"/>
              </w:rPr>
            </w:pPr>
            <w:r w:rsidRPr="001A5854">
              <w:rPr>
                <w:rFonts w:cstheme="minorHAnsi"/>
                <w:lang w:eastAsia="zh-TW"/>
              </w:rPr>
              <w:t xml:space="preserve">Inactivity timer = 100 </w:t>
            </w:r>
            <w:proofErr w:type="spellStart"/>
            <w:r w:rsidRPr="001A5854">
              <w:rPr>
                <w:rFonts w:cstheme="minorHAnsi"/>
                <w:lang w:eastAsia="zh-TW"/>
              </w:rPr>
              <w:t>ms</w:t>
            </w:r>
            <w:proofErr w:type="spellEnd"/>
          </w:p>
        </w:tc>
        <w:tc>
          <w:tcPr>
            <w:tcW w:w="1137" w:type="pct"/>
            <w:hideMark/>
          </w:tcPr>
          <w:p w14:paraId="49546D81" w14:textId="77777777" w:rsidR="00986677" w:rsidRPr="001A5854" w:rsidRDefault="00986677" w:rsidP="001A5854">
            <w:pPr>
              <w:pStyle w:val="TAL"/>
              <w:spacing w:afterLines="50" w:after="120"/>
              <w:rPr>
                <w:rFonts w:asciiTheme="minorHAnsi" w:eastAsiaTheme="minorEastAsia" w:hAnsiTheme="minorHAnsi" w:cstheme="minorHAnsi"/>
                <w:sz w:val="20"/>
                <w:szCs w:val="20"/>
                <w:lang w:val="en-US" w:eastAsia="zh-TW"/>
              </w:rPr>
            </w:pPr>
            <w:r w:rsidRPr="001A5854">
              <w:rPr>
                <w:rFonts w:asciiTheme="minorHAnsi" w:eastAsiaTheme="minorEastAsia" w:hAnsiTheme="minorHAnsi" w:cstheme="minorHAnsi"/>
                <w:sz w:val="20"/>
                <w:szCs w:val="20"/>
                <w:lang w:val="en-US" w:eastAsia="zh-TW"/>
              </w:rPr>
              <w:t xml:space="preserve">Period = 320 </w:t>
            </w:r>
            <w:proofErr w:type="spellStart"/>
            <w:r w:rsidRPr="001A5854">
              <w:rPr>
                <w:rFonts w:asciiTheme="minorHAnsi" w:eastAsiaTheme="minorEastAsia" w:hAnsiTheme="minorHAnsi" w:cstheme="minorHAnsi"/>
                <w:sz w:val="20"/>
                <w:szCs w:val="20"/>
                <w:lang w:val="en-US" w:eastAsia="zh-TW"/>
              </w:rPr>
              <w:t>ms</w:t>
            </w:r>
            <w:proofErr w:type="spellEnd"/>
          </w:p>
          <w:p w14:paraId="46F9BAAA" w14:textId="77777777" w:rsidR="00986677" w:rsidRPr="001A5854" w:rsidRDefault="00986677" w:rsidP="001A5854">
            <w:pPr>
              <w:pStyle w:val="TAL"/>
              <w:spacing w:afterLines="50" w:after="120"/>
              <w:rPr>
                <w:rFonts w:asciiTheme="minorHAnsi" w:eastAsiaTheme="minorEastAsia" w:hAnsiTheme="minorHAnsi" w:cstheme="minorHAnsi"/>
                <w:sz w:val="20"/>
                <w:szCs w:val="20"/>
                <w:lang w:val="en-US" w:eastAsia="zh-TW"/>
              </w:rPr>
            </w:pPr>
            <w:r w:rsidRPr="001A5854">
              <w:rPr>
                <w:rFonts w:asciiTheme="minorHAnsi" w:eastAsiaTheme="minorEastAsia" w:hAnsiTheme="minorHAnsi" w:cstheme="minorHAnsi"/>
                <w:sz w:val="20"/>
                <w:szCs w:val="20"/>
                <w:lang w:val="en-US" w:eastAsia="zh-TW"/>
              </w:rPr>
              <w:t xml:space="preserve">Inactivity timer = 80 </w:t>
            </w:r>
            <w:proofErr w:type="spellStart"/>
            <w:r w:rsidRPr="001A5854">
              <w:rPr>
                <w:rFonts w:asciiTheme="minorHAnsi" w:eastAsiaTheme="minorEastAsia" w:hAnsiTheme="minorHAnsi" w:cstheme="minorHAnsi"/>
                <w:sz w:val="20"/>
                <w:szCs w:val="20"/>
                <w:lang w:val="en-US" w:eastAsia="zh-TW"/>
              </w:rPr>
              <w:t>ms</w:t>
            </w:r>
            <w:proofErr w:type="spellEnd"/>
          </w:p>
          <w:p w14:paraId="757AEC90" w14:textId="77777777" w:rsidR="00986677" w:rsidRPr="001A5854" w:rsidRDefault="00986677" w:rsidP="001A5854">
            <w:pPr>
              <w:spacing w:afterLines="50" w:after="120"/>
              <w:rPr>
                <w:rFonts w:cstheme="minorHAnsi"/>
                <w:lang w:eastAsia="zh-TW"/>
              </w:rPr>
            </w:pPr>
          </w:p>
        </w:tc>
        <w:tc>
          <w:tcPr>
            <w:tcW w:w="1440" w:type="pct"/>
          </w:tcPr>
          <w:p w14:paraId="07D2443B" w14:textId="77777777" w:rsidR="00986677" w:rsidRPr="001A5854" w:rsidRDefault="00986677" w:rsidP="001A5854">
            <w:pPr>
              <w:pStyle w:val="TAL"/>
              <w:spacing w:afterLines="50" w:after="120"/>
              <w:rPr>
                <w:rFonts w:asciiTheme="minorHAnsi" w:eastAsiaTheme="minorEastAsia" w:hAnsiTheme="minorHAnsi" w:cstheme="minorHAnsi"/>
                <w:sz w:val="20"/>
                <w:szCs w:val="20"/>
                <w:lang w:val="en-US" w:eastAsia="zh-TW"/>
              </w:rPr>
            </w:pPr>
            <w:r w:rsidRPr="001A5854">
              <w:rPr>
                <w:rFonts w:asciiTheme="minorHAnsi" w:eastAsiaTheme="minorEastAsia" w:hAnsiTheme="minorHAnsi" w:cstheme="minorHAnsi"/>
                <w:sz w:val="20"/>
                <w:szCs w:val="20"/>
                <w:lang w:val="en-US" w:eastAsia="zh-TW"/>
              </w:rPr>
              <w:t xml:space="preserve">Period = 40 </w:t>
            </w:r>
            <w:proofErr w:type="spellStart"/>
            <w:r w:rsidRPr="001A5854">
              <w:rPr>
                <w:rFonts w:asciiTheme="minorHAnsi" w:eastAsiaTheme="minorEastAsia" w:hAnsiTheme="minorHAnsi" w:cstheme="minorHAnsi"/>
                <w:sz w:val="20"/>
                <w:szCs w:val="20"/>
                <w:lang w:val="en-US" w:eastAsia="zh-TW"/>
              </w:rPr>
              <w:t>ms</w:t>
            </w:r>
            <w:proofErr w:type="spellEnd"/>
          </w:p>
          <w:p w14:paraId="28903EE9" w14:textId="77777777" w:rsidR="00986677" w:rsidRPr="001A5854" w:rsidRDefault="00986677" w:rsidP="001A5854">
            <w:pPr>
              <w:spacing w:afterLines="50" w:after="120"/>
              <w:rPr>
                <w:rFonts w:cstheme="minorHAnsi"/>
                <w:lang w:eastAsia="zh-TW"/>
              </w:rPr>
            </w:pPr>
            <w:r w:rsidRPr="001A5854">
              <w:rPr>
                <w:rFonts w:cstheme="minorHAnsi"/>
                <w:lang w:eastAsia="zh-TW"/>
              </w:rPr>
              <w:t xml:space="preserve">Inactivity timer = 10 </w:t>
            </w:r>
            <w:proofErr w:type="spellStart"/>
            <w:r w:rsidRPr="001A5854">
              <w:rPr>
                <w:rFonts w:cstheme="minorHAnsi"/>
                <w:lang w:eastAsia="zh-TW"/>
              </w:rPr>
              <w:t>ms</w:t>
            </w:r>
            <w:proofErr w:type="spellEnd"/>
          </w:p>
        </w:tc>
      </w:tr>
    </w:tbl>
    <w:p w14:paraId="528E9A7C" w14:textId="38B80B1E" w:rsidR="00986677" w:rsidRDefault="00986677" w:rsidP="001A5854">
      <w:pPr>
        <w:pStyle w:val="Proposal"/>
        <w:spacing w:before="240"/>
        <w:rPr>
          <w:rFonts w:eastAsiaTheme="minorEastAsia"/>
          <w:lang w:eastAsia="zh-TW"/>
        </w:rPr>
      </w:pPr>
      <w:bookmarkStart w:id="29" w:name="_Ref92375803"/>
      <w:bookmarkStart w:id="30" w:name="_Toc95403817"/>
      <w:bookmarkStart w:id="31" w:name="_Toc95761289"/>
      <w:r w:rsidRPr="000A4225">
        <w:rPr>
          <w:rFonts w:eastAsiaTheme="minorEastAsia"/>
          <w:lang w:eastAsia="zh-TW"/>
        </w:rPr>
        <w:lastRenderedPageBreak/>
        <w:t>Prioritize FTP, Instant messaging</w:t>
      </w:r>
      <w:r w:rsidR="001A5854">
        <w:rPr>
          <w:rFonts w:eastAsiaTheme="minorEastAsia"/>
          <w:lang w:eastAsia="zh-TW"/>
        </w:rPr>
        <w:t>,</w:t>
      </w:r>
      <w:r w:rsidRPr="000A4225">
        <w:rPr>
          <w:rFonts w:eastAsiaTheme="minorEastAsia"/>
          <w:lang w:eastAsia="zh-TW"/>
        </w:rPr>
        <w:t xml:space="preserve"> and VoIP traffic with the traffic assumptions captured in TR 38.840 in the </w:t>
      </w:r>
      <w:proofErr w:type="spellStart"/>
      <w:r w:rsidRPr="000A4225">
        <w:rPr>
          <w:rFonts w:eastAsiaTheme="minorEastAsia"/>
          <w:lang w:eastAsia="zh-TW"/>
        </w:rPr>
        <w:t>gNB</w:t>
      </w:r>
      <w:proofErr w:type="spellEnd"/>
      <w:r w:rsidRPr="000A4225">
        <w:rPr>
          <w:rFonts w:eastAsiaTheme="minorEastAsia"/>
          <w:lang w:eastAsia="zh-TW"/>
        </w:rPr>
        <w:t xml:space="preserve"> power consumption evaluation.</w:t>
      </w:r>
      <w:bookmarkEnd w:id="29"/>
      <w:bookmarkEnd w:id="30"/>
      <w:bookmarkEnd w:id="31"/>
    </w:p>
    <w:p w14:paraId="5B2E1353" w14:textId="7F1884F6" w:rsidR="00986677" w:rsidRPr="004F3DC0" w:rsidRDefault="00986677" w:rsidP="007C26D8">
      <w:pPr>
        <w:pStyle w:val="Heading2"/>
        <w:spacing w:before="240" w:after="240"/>
        <w:ind w:left="578" w:hanging="578"/>
        <w:rPr>
          <w:lang w:val="en-US" w:eastAsia="zh-TW"/>
        </w:rPr>
      </w:pPr>
      <w:r w:rsidRPr="004F3DC0">
        <w:rPr>
          <w:lang w:val="en-US" w:eastAsia="zh-TW"/>
        </w:rPr>
        <w:t>Assumption for periodic RS</w:t>
      </w:r>
    </w:p>
    <w:p w14:paraId="78B314D5" w14:textId="5FDC129D" w:rsidR="00986677" w:rsidRPr="004F3DC0" w:rsidRDefault="001A5854" w:rsidP="00986677">
      <w:pPr>
        <w:rPr>
          <w:lang w:eastAsia="zh-TW"/>
        </w:rPr>
      </w:pPr>
      <w:r>
        <w:rPr>
          <w:lang w:eastAsia="zh-TW"/>
        </w:rPr>
        <w:t xml:space="preserve">The periodicity of RS may affect the level of sleep that </w:t>
      </w:r>
      <w:proofErr w:type="spellStart"/>
      <w:r>
        <w:rPr>
          <w:lang w:eastAsia="zh-TW"/>
        </w:rPr>
        <w:t>gNB</w:t>
      </w:r>
      <w:proofErr w:type="spellEnd"/>
      <w:r>
        <w:rPr>
          <w:lang w:eastAsia="zh-TW"/>
        </w:rPr>
        <w:t xml:space="preserve"> can achieve. During data inactivity, periodic RS like SSB may impede </w:t>
      </w:r>
      <w:proofErr w:type="spellStart"/>
      <w:r>
        <w:rPr>
          <w:lang w:eastAsia="zh-TW"/>
        </w:rPr>
        <w:t>gNB</w:t>
      </w:r>
      <w:proofErr w:type="spellEnd"/>
      <w:r>
        <w:rPr>
          <w:lang w:eastAsia="zh-TW"/>
        </w:rPr>
        <w:t xml:space="preserve"> from entering sleep mode and thus should be considered in the evaluation</w:t>
      </w:r>
      <w:r w:rsidR="00986677" w:rsidRPr="004F3DC0">
        <w:rPr>
          <w:lang w:eastAsia="zh-TW"/>
        </w:rPr>
        <w:t xml:space="preserve">. </w:t>
      </w:r>
      <w:r>
        <w:rPr>
          <w:lang w:eastAsia="zh-TW"/>
        </w:rPr>
        <w:t xml:space="preserve">There is no adequate time gap for </w:t>
      </w:r>
      <w:proofErr w:type="spellStart"/>
      <w:r>
        <w:rPr>
          <w:lang w:eastAsia="zh-TW"/>
        </w:rPr>
        <w:t>gNB</w:t>
      </w:r>
      <w:proofErr w:type="spellEnd"/>
      <w:r>
        <w:rPr>
          <w:lang w:eastAsia="zh-TW"/>
        </w:rPr>
        <w:t xml:space="preserve"> to enter deeper sleep mode when the RS is too frequent</w:t>
      </w:r>
      <w:r w:rsidR="00986677" w:rsidRPr="004F3DC0">
        <w:rPr>
          <w:lang w:eastAsia="zh-TW"/>
        </w:rPr>
        <w:t xml:space="preserve">. </w:t>
      </w:r>
      <w:r>
        <w:rPr>
          <w:lang w:eastAsia="zh-TW"/>
        </w:rPr>
        <w:t>Therefore, w</w:t>
      </w:r>
      <w:r w:rsidR="00986677" w:rsidRPr="004F3DC0">
        <w:rPr>
          <w:lang w:eastAsia="zh-TW"/>
        </w:rPr>
        <w:t xml:space="preserve">e propose </w:t>
      </w:r>
      <w:r>
        <w:rPr>
          <w:lang w:eastAsia="zh-TW"/>
        </w:rPr>
        <w:t xml:space="preserve">to </w:t>
      </w:r>
      <w:r w:rsidR="00986677" w:rsidRPr="004F3DC0">
        <w:rPr>
          <w:lang w:eastAsia="zh-TW"/>
        </w:rPr>
        <w:t xml:space="preserve">choose </w:t>
      </w:r>
      <w:r>
        <w:rPr>
          <w:lang w:eastAsia="zh-TW"/>
        </w:rPr>
        <w:t xml:space="preserve">a period of </w:t>
      </w:r>
      <w:r w:rsidR="00986677" w:rsidRPr="004F3DC0">
        <w:rPr>
          <w:lang w:eastAsia="zh-TW"/>
        </w:rPr>
        <w:t xml:space="preserve">20ms since it is the periodicity that UE assumes during initial access. </w:t>
      </w:r>
    </w:p>
    <w:p w14:paraId="3BA935C6" w14:textId="1256243C" w:rsidR="00986677" w:rsidRDefault="00986677" w:rsidP="00986677">
      <w:pPr>
        <w:pStyle w:val="Proposal"/>
        <w:spacing w:before="240"/>
        <w:rPr>
          <w:rFonts w:eastAsiaTheme="minorEastAsia"/>
          <w:lang w:eastAsia="zh-TW"/>
        </w:rPr>
      </w:pPr>
      <w:bookmarkStart w:id="32" w:name="_Ref92375805"/>
      <w:bookmarkStart w:id="33" w:name="_Toc95403818"/>
      <w:bookmarkStart w:id="34" w:name="_Toc95761290"/>
      <w:r w:rsidRPr="004F3DC0">
        <w:rPr>
          <w:rFonts w:eastAsia="新細明體"/>
          <w:lang w:eastAsia="zh-TW"/>
        </w:rPr>
        <w:t xml:space="preserve">Include the transmission of periodic RS in the baseline </w:t>
      </w:r>
      <w:r w:rsidRPr="004F3DC0">
        <w:rPr>
          <w:rFonts w:eastAsiaTheme="minorEastAsia"/>
          <w:lang w:eastAsia="zh-TW"/>
        </w:rPr>
        <w:t>evaluation for the network power saving study and support 20ms to be the periodicity.</w:t>
      </w:r>
      <w:bookmarkEnd w:id="32"/>
      <w:bookmarkEnd w:id="33"/>
      <w:bookmarkEnd w:id="34"/>
    </w:p>
    <w:p w14:paraId="0D453C81" w14:textId="77777777" w:rsidR="00986677" w:rsidRPr="004F3DC0" w:rsidRDefault="00986677" w:rsidP="007C26D8">
      <w:pPr>
        <w:pStyle w:val="Heading2"/>
        <w:spacing w:before="240" w:after="240"/>
        <w:ind w:left="578" w:hanging="578"/>
        <w:rPr>
          <w:lang w:val="en-US" w:eastAsia="zh-TW"/>
        </w:rPr>
      </w:pPr>
      <w:r w:rsidRPr="004F3DC0">
        <w:rPr>
          <w:lang w:val="en-US" w:eastAsia="zh-TW"/>
        </w:rPr>
        <w:t>Joint assumption with UE power saving</w:t>
      </w:r>
    </w:p>
    <w:p w14:paraId="72BDD52A" w14:textId="0034F804" w:rsidR="00986677" w:rsidRPr="004F3DC0" w:rsidRDefault="00986677" w:rsidP="00336C3B">
      <w:pPr>
        <w:rPr>
          <w:lang w:eastAsia="zh-TW"/>
        </w:rPr>
      </w:pPr>
      <w:r w:rsidRPr="004F3DC0">
        <w:rPr>
          <w:lang w:eastAsia="zh-TW"/>
        </w:rPr>
        <w:t xml:space="preserve">Since UE power saving gain is also a metric to be evaluated in the study, joint consideration with </w:t>
      </w:r>
      <w:r w:rsidR="001A5854">
        <w:rPr>
          <w:lang w:eastAsia="zh-TW"/>
        </w:rPr>
        <w:t xml:space="preserve">the </w:t>
      </w:r>
      <w:r w:rsidRPr="004F3DC0">
        <w:rPr>
          <w:lang w:eastAsia="zh-TW"/>
        </w:rPr>
        <w:t>UE power saving technique could be considered. For example, CDRX is the most common UE power saving technique and should be included in the baseline.</w:t>
      </w:r>
      <w:r w:rsidR="00336C3B" w:rsidRPr="004F3DC0">
        <w:rPr>
          <w:lang w:eastAsia="zh-TW"/>
        </w:rPr>
        <w:t xml:space="preserve"> </w:t>
      </w:r>
      <w:r w:rsidRPr="004F3DC0">
        <w:rPr>
          <w:lang w:eastAsia="zh-TW"/>
        </w:rPr>
        <w:t xml:space="preserve">The reference DRX setting is captured in the traffic model sections. </w:t>
      </w:r>
      <w:r w:rsidR="001A5854">
        <w:rPr>
          <w:lang w:eastAsia="zh-TW"/>
        </w:rPr>
        <w:t>O</w:t>
      </w:r>
      <w:r w:rsidRPr="004F3DC0">
        <w:rPr>
          <w:lang w:eastAsia="zh-TW"/>
        </w:rPr>
        <w:t>ther power</w:t>
      </w:r>
      <w:r w:rsidR="001A5854">
        <w:rPr>
          <w:lang w:eastAsia="zh-TW"/>
        </w:rPr>
        <w:t>-</w:t>
      </w:r>
      <w:r w:rsidRPr="004F3DC0">
        <w:rPr>
          <w:lang w:eastAsia="zh-TW"/>
        </w:rPr>
        <w:t>saving schemes like wake-up signal</w:t>
      </w:r>
      <w:r w:rsidR="001A5854">
        <w:rPr>
          <w:lang w:eastAsia="zh-TW"/>
        </w:rPr>
        <w:t>s</w:t>
      </w:r>
      <w:r w:rsidRPr="004F3DC0">
        <w:rPr>
          <w:lang w:eastAsia="zh-TW"/>
        </w:rPr>
        <w:t xml:space="preserve"> can be optionally evaluated.</w:t>
      </w:r>
    </w:p>
    <w:p w14:paraId="7A1003C8" w14:textId="348FC780" w:rsidR="00986677" w:rsidRDefault="00986677" w:rsidP="001A5854">
      <w:pPr>
        <w:pStyle w:val="Proposal"/>
        <w:spacing w:before="240"/>
        <w:rPr>
          <w:rFonts w:eastAsiaTheme="minorEastAsia"/>
          <w:lang w:eastAsia="zh-TW"/>
        </w:rPr>
      </w:pPr>
      <w:bookmarkStart w:id="35" w:name="_Ref92375809"/>
      <w:bookmarkStart w:id="36" w:name="_Toc95403819"/>
      <w:bookmarkStart w:id="37" w:name="_Toc95761291"/>
      <w:r w:rsidRPr="004F3DC0">
        <w:rPr>
          <w:rFonts w:eastAsiaTheme="minorEastAsia"/>
          <w:lang w:eastAsia="zh-TW"/>
        </w:rPr>
        <w:t>Include C-DRX in the baseline evaluation for the network power saving study.</w:t>
      </w:r>
      <w:bookmarkEnd w:id="35"/>
      <w:bookmarkEnd w:id="36"/>
      <w:bookmarkEnd w:id="37"/>
    </w:p>
    <w:p w14:paraId="0AE53FC9" w14:textId="77777777" w:rsidR="002335B3" w:rsidRPr="004F3DC0" w:rsidRDefault="002335B3" w:rsidP="002335B3">
      <w:pPr>
        <w:pStyle w:val="Proposal"/>
        <w:numPr>
          <w:ilvl w:val="0"/>
          <w:numId w:val="0"/>
        </w:numPr>
        <w:spacing w:before="240"/>
        <w:rPr>
          <w:rFonts w:eastAsiaTheme="minorEastAsia"/>
          <w:lang w:eastAsia="zh-TW"/>
        </w:rPr>
      </w:pPr>
    </w:p>
    <w:p w14:paraId="1374761C" w14:textId="721E4CE7" w:rsidR="00986677" w:rsidRPr="004F3DC0" w:rsidRDefault="002335B3" w:rsidP="001A5854">
      <w:pPr>
        <w:pStyle w:val="Heading1"/>
        <w:spacing w:after="240"/>
        <w:ind w:left="431" w:hanging="431"/>
        <w:rPr>
          <w:lang w:eastAsia="zh-TW"/>
        </w:rPr>
      </w:pPr>
      <w:r>
        <w:rPr>
          <w:lang w:eastAsia="zh-TW"/>
        </w:rPr>
        <w:t xml:space="preserve">Initial </w:t>
      </w:r>
      <w:r w:rsidR="00986677" w:rsidRPr="004F3DC0">
        <w:rPr>
          <w:rFonts w:hint="eastAsia"/>
          <w:lang w:eastAsia="zh-TW"/>
        </w:rPr>
        <w:t>S</w:t>
      </w:r>
      <w:r w:rsidR="00986677" w:rsidRPr="004F3DC0">
        <w:rPr>
          <w:lang w:eastAsia="zh-TW"/>
        </w:rPr>
        <w:t>imulation Results</w:t>
      </w:r>
    </w:p>
    <w:p w14:paraId="5663E4B4" w14:textId="788D08FD" w:rsidR="00986677" w:rsidRPr="004F3DC0" w:rsidRDefault="001A5854" w:rsidP="00986677">
      <w:pPr>
        <w:rPr>
          <w:lang w:eastAsia="zh-TW"/>
        </w:rPr>
      </w:pPr>
      <w:r>
        <w:rPr>
          <w:lang w:eastAsia="zh-TW"/>
        </w:rPr>
        <w:t>This section provides</w:t>
      </w:r>
      <w:r w:rsidR="00986677" w:rsidRPr="004F3DC0">
        <w:rPr>
          <w:lang w:eastAsia="zh-TW"/>
        </w:rPr>
        <w:t xml:space="preserve"> the preliminary simulation results of the </w:t>
      </w:r>
      <w:proofErr w:type="spellStart"/>
      <w:r w:rsidR="00986677" w:rsidRPr="004F3DC0">
        <w:rPr>
          <w:lang w:eastAsia="zh-TW"/>
        </w:rPr>
        <w:t>gNB</w:t>
      </w:r>
      <w:proofErr w:type="spellEnd"/>
      <w:r w:rsidR="00986677" w:rsidRPr="004F3DC0">
        <w:rPr>
          <w:lang w:eastAsia="zh-TW"/>
        </w:rPr>
        <w:t xml:space="preserve"> power consumption. The power model is based on </w:t>
      </w:r>
      <w:r w:rsidR="00986677" w:rsidRPr="004F3DC0">
        <w:rPr>
          <w:lang w:eastAsia="zh-TW"/>
        </w:rPr>
        <w:fldChar w:fldCharType="begin"/>
      </w:r>
      <w:r w:rsidR="00986677" w:rsidRPr="004F3DC0">
        <w:rPr>
          <w:lang w:eastAsia="zh-TW"/>
        </w:rPr>
        <w:instrText xml:space="preserve"> REF _Ref91671400 \h </w:instrText>
      </w:r>
      <w:r w:rsidR="007C26D8" w:rsidRPr="004F3DC0">
        <w:rPr>
          <w:lang w:eastAsia="zh-TW"/>
        </w:rPr>
        <w:instrText xml:space="preserve"> \* MERGEFORMAT </w:instrText>
      </w:r>
      <w:r w:rsidR="00986677" w:rsidRPr="004F3DC0">
        <w:rPr>
          <w:lang w:eastAsia="zh-TW"/>
        </w:rPr>
      </w:r>
      <w:r w:rsidR="00986677" w:rsidRPr="004F3DC0">
        <w:rPr>
          <w:lang w:eastAsia="zh-TW"/>
        </w:rPr>
        <w:fldChar w:fldCharType="separate"/>
      </w:r>
      <w:r w:rsidR="00A631B7" w:rsidRPr="00A631B7">
        <w:rPr>
          <w:rFonts w:ascii="Calibri" w:eastAsia="DengXian" w:hAnsi="Calibri" w:cs="Calibri"/>
          <w:lang w:val="en-GB"/>
        </w:rPr>
        <w:t xml:space="preserve">Table </w:t>
      </w:r>
      <w:r w:rsidR="00A631B7" w:rsidRPr="00A631B7">
        <w:rPr>
          <w:rFonts w:ascii="Calibri" w:eastAsia="DengXian" w:hAnsi="Calibri" w:cs="Calibri"/>
          <w:noProof/>
          <w:lang w:val="en-GB"/>
        </w:rPr>
        <w:t>1</w:t>
      </w:r>
      <w:r w:rsidR="00986677" w:rsidRPr="004F3DC0">
        <w:rPr>
          <w:lang w:eastAsia="zh-TW"/>
        </w:rPr>
        <w:fldChar w:fldCharType="end"/>
      </w:r>
      <w:r>
        <w:rPr>
          <w:lang w:eastAsia="zh-TW"/>
        </w:rPr>
        <w:t>,</w:t>
      </w:r>
      <w:r w:rsidR="00986677" w:rsidRPr="004F3DC0">
        <w:rPr>
          <w:lang w:eastAsia="zh-TW"/>
        </w:rPr>
        <w:t xml:space="preserve"> and the additional assumption is listed as below:</w:t>
      </w:r>
    </w:p>
    <w:p w14:paraId="15C60463" w14:textId="77777777" w:rsidR="00986677" w:rsidRPr="004F3DC0" w:rsidRDefault="00986677" w:rsidP="00986677">
      <w:pPr>
        <w:rPr>
          <w:b/>
          <w:bCs/>
          <w:u w:val="single"/>
          <w:lang w:eastAsia="zh-TW"/>
        </w:rPr>
      </w:pPr>
      <w:r w:rsidRPr="004F3DC0">
        <w:rPr>
          <w:b/>
          <w:bCs/>
          <w:u w:val="single"/>
          <w:lang w:eastAsia="zh-TW"/>
        </w:rPr>
        <w:t>Additional assumptions</w:t>
      </w:r>
    </w:p>
    <w:p w14:paraId="68A30ADA" w14:textId="77777777" w:rsidR="00986677" w:rsidRPr="004F3DC0" w:rsidRDefault="00986677" w:rsidP="00F9759B">
      <w:pPr>
        <w:pStyle w:val="ListParagraph"/>
        <w:numPr>
          <w:ilvl w:val="0"/>
          <w:numId w:val="9"/>
        </w:numPr>
        <w:spacing w:after="0"/>
        <w:ind w:left="284" w:hanging="284"/>
        <w:jc w:val="left"/>
        <w:rPr>
          <w:lang w:eastAsia="zh-TW"/>
        </w:rPr>
      </w:pPr>
      <w:r w:rsidRPr="004F3DC0">
        <w:rPr>
          <w:lang w:eastAsia="zh-TW"/>
        </w:rPr>
        <w:t>Scaling: scaling for RU is applied</w:t>
      </w:r>
    </w:p>
    <w:p w14:paraId="51E43293" w14:textId="77777777" w:rsidR="00986677" w:rsidRPr="004F3DC0" w:rsidRDefault="00986677" w:rsidP="00F9759B">
      <w:pPr>
        <w:pStyle w:val="ListParagraph"/>
        <w:numPr>
          <w:ilvl w:val="0"/>
          <w:numId w:val="9"/>
        </w:numPr>
        <w:spacing w:after="0"/>
        <w:ind w:left="284" w:hanging="284"/>
        <w:jc w:val="left"/>
        <w:rPr>
          <w:lang w:eastAsia="zh-TW"/>
        </w:rPr>
      </w:pPr>
      <w:r w:rsidRPr="004F3DC0">
        <w:rPr>
          <w:lang w:eastAsia="zh-TW"/>
        </w:rPr>
        <w:t>RS periodicity: 20ms</w:t>
      </w:r>
    </w:p>
    <w:p w14:paraId="3A750207" w14:textId="0170F489" w:rsidR="00986677" w:rsidRPr="004F3DC0" w:rsidRDefault="00986677" w:rsidP="00F9759B">
      <w:pPr>
        <w:pStyle w:val="ListParagraph"/>
        <w:numPr>
          <w:ilvl w:val="0"/>
          <w:numId w:val="9"/>
        </w:numPr>
        <w:spacing w:after="0"/>
        <w:ind w:left="284" w:hanging="284"/>
        <w:jc w:val="left"/>
        <w:rPr>
          <w:lang w:eastAsia="zh-TW"/>
        </w:rPr>
      </w:pPr>
      <w:r w:rsidRPr="004F3DC0">
        <w:rPr>
          <w:rFonts w:hint="eastAsia"/>
          <w:lang w:eastAsia="zh-TW"/>
        </w:rPr>
        <w:t>D</w:t>
      </w:r>
      <w:r w:rsidRPr="004F3DC0">
        <w:rPr>
          <w:lang w:eastAsia="zh-TW"/>
        </w:rPr>
        <w:t xml:space="preserve">RX configuration: according to </w:t>
      </w:r>
      <w:r w:rsidRPr="004F3DC0">
        <w:rPr>
          <w:lang w:eastAsia="zh-TW"/>
        </w:rPr>
        <w:fldChar w:fldCharType="begin"/>
      </w:r>
      <w:r w:rsidRPr="004F3DC0">
        <w:rPr>
          <w:lang w:eastAsia="zh-TW"/>
        </w:rPr>
        <w:instrText xml:space="preserve"> REF _Ref92103811 \h </w:instrText>
      </w:r>
      <w:r w:rsidR="00336C3B" w:rsidRPr="004F3DC0">
        <w:instrText xml:space="preserve"> \* MERGEFORMAT </w:instrText>
      </w:r>
      <w:r w:rsidRPr="004F3DC0">
        <w:rPr>
          <w:lang w:eastAsia="zh-TW"/>
        </w:rPr>
      </w:r>
      <w:r w:rsidRPr="004F3DC0">
        <w:rPr>
          <w:lang w:eastAsia="zh-TW"/>
        </w:rPr>
        <w:fldChar w:fldCharType="separate"/>
      </w:r>
      <w:r w:rsidR="00A631B7" w:rsidRPr="00A631B7">
        <w:rPr>
          <w:szCs w:val="20"/>
        </w:rPr>
        <w:t xml:space="preserve">Table </w:t>
      </w:r>
      <w:r w:rsidR="00A631B7">
        <w:rPr>
          <w:noProof/>
        </w:rPr>
        <w:t>5</w:t>
      </w:r>
      <w:r w:rsidRPr="004F3DC0">
        <w:rPr>
          <w:lang w:eastAsia="zh-TW"/>
        </w:rPr>
        <w:fldChar w:fldCharType="end"/>
      </w:r>
    </w:p>
    <w:p w14:paraId="35DB8B1A" w14:textId="77777777" w:rsidR="00986677" w:rsidRPr="004F3DC0" w:rsidRDefault="00986677" w:rsidP="00F9759B">
      <w:pPr>
        <w:pStyle w:val="ListParagraph"/>
        <w:numPr>
          <w:ilvl w:val="0"/>
          <w:numId w:val="9"/>
        </w:numPr>
        <w:spacing w:after="0"/>
        <w:ind w:left="284" w:hanging="284"/>
        <w:jc w:val="left"/>
        <w:rPr>
          <w:lang w:eastAsia="zh-TW"/>
        </w:rPr>
      </w:pPr>
      <w:r w:rsidRPr="004F3DC0">
        <w:rPr>
          <w:lang w:eastAsia="zh-TW"/>
        </w:rPr>
        <w:t>Number of users per cell: 10 (FTP), 40 (IM, VoIP)</w:t>
      </w:r>
    </w:p>
    <w:p w14:paraId="01AE5AE0" w14:textId="02D1ABDD" w:rsidR="00986677" w:rsidRPr="004F3DC0" w:rsidRDefault="00986677" w:rsidP="00F9759B">
      <w:pPr>
        <w:pStyle w:val="ListParagraph"/>
        <w:numPr>
          <w:ilvl w:val="0"/>
          <w:numId w:val="9"/>
        </w:numPr>
        <w:spacing w:afterLines="50" w:after="120"/>
        <w:ind w:left="284" w:hanging="284"/>
        <w:jc w:val="left"/>
        <w:rPr>
          <w:lang w:eastAsia="zh-TW"/>
        </w:rPr>
      </w:pPr>
      <w:r w:rsidRPr="004F3DC0">
        <w:rPr>
          <w:lang w:eastAsia="zh-TW"/>
        </w:rPr>
        <w:t>The idle time (no transmission of any data) of the baseline is assumed to be Micro Sleep</w:t>
      </w:r>
    </w:p>
    <w:p w14:paraId="08FABFEB" w14:textId="0ADE394F" w:rsidR="00986677" w:rsidRPr="004F3DC0" w:rsidRDefault="00986677" w:rsidP="00986677">
      <w:pPr>
        <w:rPr>
          <w:lang w:eastAsia="zh-TW"/>
        </w:rPr>
      </w:pPr>
      <w:r w:rsidRPr="004F3DC0">
        <w:rPr>
          <w:lang w:eastAsia="zh-TW"/>
        </w:rPr>
        <w:t>In this evaluation</w:t>
      </w:r>
      <w:r w:rsidR="002A18CB">
        <w:rPr>
          <w:lang w:eastAsia="zh-TW"/>
        </w:rPr>
        <w:t>,</w:t>
      </w:r>
      <w:r w:rsidRPr="004F3DC0">
        <w:rPr>
          <w:lang w:eastAsia="zh-TW"/>
        </w:rPr>
        <w:t xml:space="preserve"> we have the following cases for comparison:</w:t>
      </w:r>
    </w:p>
    <w:p w14:paraId="16A1454F" w14:textId="77777777" w:rsidR="00986677" w:rsidRPr="004F3DC0" w:rsidRDefault="00986677" w:rsidP="00986677">
      <w:pPr>
        <w:rPr>
          <w:b/>
          <w:bCs/>
          <w:u w:val="single"/>
          <w:lang w:eastAsia="zh-TW"/>
        </w:rPr>
      </w:pPr>
      <w:r w:rsidRPr="004F3DC0">
        <w:rPr>
          <w:b/>
          <w:bCs/>
          <w:u w:val="single"/>
          <w:lang w:eastAsia="zh-TW"/>
        </w:rPr>
        <w:t>Cases</w:t>
      </w:r>
    </w:p>
    <w:p w14:paraId="43EC9E3F" w14:textId="77777777" w:rsidR="00986677" w:rsidRPr="004F3DC0" w:rsidRDefault="00986677" w:rsidP="00F9759B">
      <w:pPr>
        <w:pStyle w:val="ListParagraph"/>
        <w:numPr>
          <w:ilvl w:val="0"/>
          <w:numId w:val="9"/>
        </w:numPr>
        <w:spacing w:after="0"/>
        <w:ind w:left="284" w:hanging="284"/>
        <w:jc w:val="left"/>
        <w:rPr>
          <w:rFonts w:eastAsiaTheme="minorEastAsia"/>
          <w:szCs w:val="20"/>
          <w:lang w:eastAsia="zh-TW"/>
        </w:rPr>
      </w:pPr>
      <w:r w:rsidRPr="004F3DC0">
        <w:rPr>
          <w:rFonts w:eastAsiaTheme="minorEastAsia"/>
          <w:szCs w:val="20"/>
          <w:lang w:eastAsia="zh-TW"/>
        </w:rPr>
        <w:t>Case 1 (baseline): Without BS power saving mode, C-DRX offset is multiples of 20ms</w:t>
      </w:r>
    </w:p>
    <w:p w14:paraId="677FB9B7" w14:textId="77777777" w:rsidR="00986677" w:rsidRPr="004F3DC0" w:rsidRDefault="00986677" w:rsidP="00F9759B">
      <w:pPr>
        <w:pStyle w:val="ListParagraph"/>
        <w:numPr>
          <w:ilvl w:val="0"/>
          <w:numId w:val="9"/>
        </w:numPr>
        <w:spacing w:afterLines="50" w:after="120"/>
        <w:ind w:left="284" w:hanging="284"/>
        <w:jc w:val="left"/>
        <w:rPr>
          <w:rFonts w:eastAsiaTheme="minorEastAsia"/>
          <w:szCs w:val="20"/>
          <w:lang w:eastAsia="zh-TW"/>
        </w:rPr>
      </w:pPr>
      <w:r w:rsidRPr="004F3DC0">
        <w:rPr>
          <w:rFonts w:eastAsiaTheme="minorEastAsia"/>
          <w:szCs w:val="20"/>
          <w:lang w:eastAsia="zh-TW"/>
        </w:rPr>
        <w:t xml:space="preserve">Case 2: With BS </w:t>
      </w:r>
      <w:r w:rsidRPr="004F3DC0">
        <w:rPr>
          <w:lang w:eastAsia="zh-TW"/>
        </w:rPr>
        <w:t>power</w:t>
      </w:r>
      <w:r w:rsidRPr="004F3DC0">
        <w:rPr>
          <w:rFonts w:eastAsiaTheme="minorEastAsia"/>
          <w:szCs w:val="20"/>
          <w:lang w:eastAsia="zh-TW"/>
        </w:rPr>
        <w:t xml:space="preserve"> saving mode, C-DRX offset is multiples of 20ms</w:t>
      </w:r>
    </w:p>
    <w:p w14:paraId="0C5743CC" w14:textId="4FE01B10" w:rsidR="00986677" w:rsidRPr="004F3DC0" w:rsidRDefault="001A5854" w:rsidP="00986677">
      <w:pPr>
        <w:rPr>
          <w:lang w:eastAsia="zh-TW"/>
        </w:rPr>
      </w:pPr>
      <w:r>
        <w:rPr>
          <w:lang w:eastAsia="zh-TW"/>
        </w:rPr>
        <w:t>The simulation results of Case 1 and Case 2 are shown in Table 9, which demonstrates the benefits of the BS power-saving mode. Note that in Case1 and Case 2, the C-DRX offset is chosen to align with the RS periodicity to minimize sleep interruption</w:t>
      </w:r>
      <w:r w:rsidR="00986677" w:rsidRPr="004F3DC0">
        <w:rPr>
          <w:lang w:eastAsia="zh-TW"/>
        </w:rPr>
        <w:t>. With no or little impact on the other system metrics, the application of BS power</w:t>
      </w:r>
      <w:r>
        <w:rPr>
          <w:lang w:eastAsia="zh-TW"/>
        </w:rPr>
        <w:t>-</w:t>
      </w:r>
      <w:r w:rsidR="00986677" w:rsidRPr="004F3DC0">
        <w:rPr>
          <w:lang w:eastAsia="zh-TW"/>
        </w:rPr>
        <w:t xml:space="preserve">saving mode can achieve </w:t>
      </w:r>
      <w:r>
        <w:rPr>
          <w:lang w:eastAsia="zh-TW"/>
        </w:rPr>
        <w:t xml:space="preserve">a </w:t>
      </w:r>
      <w:r w:rsidR="00986677" w:rsidRPr="004F3DC0">
        <w:rPr>
          <w:lang w:eastAsia="zh-TW"/>
        </w:rPr>
        <w:t>large power saving gain under all evaluated traffics.</w:t>
      </w:r>
    </w:p>
    <w:p w14:paraId="0F1C4410" w14:textId="77777777" w:rsidR="00632F94" w:rsidRDefault="00632F94" w:rsidP="00986677">
      <w:pPr>
        <w:pStyle w:val="Caption"/>
      </w:pPr>
      <w:bookmarkStart w:id="38" w:name="_Ref92117867"/>
    </w:p>
    <w:p w14:paraId="271F257E" w14:textId="77777777" w:rsidR="00632F94" w:rsidRDefault="00632F94" w:rsidP="00986677">
      <w:pPr>
        <w:pStyle w:val="Caption"/>
      </w:pPr>
    </w:p>
    <w:p w14:paraId="7F5360D3" w14:textId="7F7AA843" w:rsidR="00986677" w:rsidRPr="004F3DC0" w:rsidRDefault="00986677" w:rsidP="00986677">
      <w:pPr>
        <w:pStyle w:val="Caption"/>
      </w:pPr>
      <w:bookmarkStart w:id="39" w:name="_Ref95755445"/>
      <w:bookmarkStart w:id="40" w:name="_Ref95755405"/>
      <w:r w:rsidRPr="004F3DC0">
        <w:lastRenderedPageBreak/>
        <w:t xml:space="preserve">Table </w:t>
      </w:r>
      <w:fldSimple w:instr=" SEQ Table \* ARABIC ">
        <w:r w:rsidR="00A631B7">
          <w:rPr>
            <w:noProof/>
          </w:rPr>
          <w:t>6</w:t>
        </w:r>
      </w:fldSimple>
      <w:bookmarkEnd w:id="38"/>
      <w:bookmarkEnd w:id="39"/>
      <w:r w:rsidRPr="004F3DC0">
        <w:t>: Simulation results for Case 1 and Case 2 in FR1 with Dense Urban deployment</w:t>
      </w:r>
      <w:r w:rsidR="001A5854">
        <w:t xml:space="preserve"> (with C-DRX)</w:t>
      </w:r>
      <w:bookmarkEnd w:id="40"/>
    </w:p>
    <w:tbl>
      <w:tblPr>
        <w:tblStyle w:val="TableGrid"/>
        <w:tblW w:w="5000" w:type="pct"/>
        <w:tblLook w:val="04A0" w:firstRow="1" w:lastRow="0" w:firstColumn="1" w:lastColumn="0" w:noHBand="0" w:noVBand="1"/>
      </w:tblPr>
      <w:tblGrid>
        <w:gridCol w:w="3098"/>
        <w:gridCol w:w="1042"/>
        <w:gridCol w:w="1042"/>
        <w:gridCol w:w="1042"/>
        <w:gridCol w:w="1042"/>
        <w:gridCol w:w="1042"/>
        <w:gridCol w:w="1042"/>
      </w:tblGrid>
      <w:tr w:rsidR="004F3DC0" w:rsidRPr="001A5854" w14:paraId="5B585943" w14:textId="77777777" w:rsidTr="00F470DE">
        <w:trPr>
          <w:trHeight w:val="811"/>
        </w:trPr>
        <w:tc>
          <w:tcPr>
            <w:tcW w:w="1657" w:type="pct"/>
            <w:shd w:val="clear" w:color="auto" w:fill="F2F2F2" w:themeFill="background1" w:themeFillShade="F2"/>
            <w:hideMark/>
          </w:tcPr>
          <w:p w14:paraId="3CB685F9" w14:textId="77777777" w:rsidR="00986677" w:rsidRPr="001A5854" w:rsidRDefault="00986677" w:rsidP="001A5854">
            <w:pPr>
              <w:spacing w:afterLines="50" w:after="120"/>
              <w:rPr>
                <w:rFonts w:cstheme="minorHAnsi"/>
                <w:b/>
                <w:bCs/>
                <w:lang w:eastAsia="zh-TW"/>
              </w:rPr>
            </w:pPr>
            <w:r w:rsidRPr="001A5854">
              <w:rPr>
                <w:rFonts w:cstheme="minorHAnsi"/>
                <w:b/>
                <w:bCs/>
                <w:lang w:eastAsia="zh-TW"/>
              </w:rPr>
              <w:t>Traffic type</w:t>
            </w:r>
          </w:p>
        </w:tc>
        <w:tc>
          <w:tcPr>
            <w:tcW w:w="557" w:type="pct"/>
            <w:shd w:val="clear" w:color="auto" w:fill="F2F2F2" w:themeFill="background1" w:themeFillShade="F2"/>
            <w:hideMark/>
          </w:tcPr>
          <w:p w14:paraId="413E7D18" w14:textId="77777777" w:rsidR="00986677" w:rsidRPr="001A5854" w:rsidRDefault="00986677" w:rsidP="001A5854">
            <w:pPr>
              <w:spacing w:afterLines="50" w:after="120"/>
              <w:jc w:val="center"/>
              <w:rPr>
                <w:rFonts w:cstheme="minorHAnsi"/>
                <w:b/>
                <w:bCs/>
                <w:lang w:eastAsia="zh-TW"/>
              </w:rPr>
            </w:pPr>
            <w:r w:rsidRPr="001A5854">
              <w:rPr>
                <w:rFonts w:cstheme="minorHAnsi"/>
                <w:b/>
                <w:bCs/>
                <w:lang w:eastAsia="zh-TW"/>
              </w:rPr>
              <w:t>FTP,</w:t>
            </w:r>
          </w:p>
          <w:p w14:paraId="1551E12E" w14:textId="77777777" w:rsidR="00986677" w:rsidRPr="001A5854" w:rsidRDefault="00986677" w:rsidP="001A5854">
            <w:pPr>
              <w:spacing w:afterLines="50" w:after="120"/>
              <w:jc w:val="center"/>
              <w:rPr>
                <w:rFonts w:cstheme="minorHAnsi"/>
                <w:b/>
                <w:bCs/>
                <w:lang w:eastAsia="zh-TW"/>
              </w:rPr>
            </w:pPr>
            <w:r w:rsidRPr="001A5854">
              <w:rPr>
                <w:rFonts w:cstheme="minorHAnsi"/>
                <w:b/>
                <w:bCs/>
                <w:lang w:eastAsia="zh-TW"/>
              </w:rPr>
              <w:t>Case 1</w:t>
            </w:r>
          </w:p>
        </w:tc>
        <w:tc>
          <w:tcPr>
            <w:tcW w:w="557" w:type="pct"/>
            <w:shd w:val="clear" w:color="auto" w:fill="F2F2F2" w:themeFill="background1" w:themeFillShade="F2"/>
            <w:hideMark/>
          </w:tcPr>
          <w:p w14:paraId="013864ED" w14:textId="77777777" w:rsidR="00986677" w:rsidRPr="001A5854" w:rsidRDefault="00986677" w:rsidP="001A5854">
            <w:pPr>
              <w:spacing w:afterLines="50" w:after="120"/>
              <w:jc w:val="center"/>
              <w:rPr>
                <w:rFonts w:cstheme="minorHAnsi"/>
                <w:b/>
                <w:bCs/>
                <w:lang w:eastAsia="zh-TW"/>
              </w:rPr>
            </w:pPr>
            <w:r w:rsidRPr="001A5854">
              <w:rPr>
                <w:rFonts w:cstheme="minorHAnsi"/>
                <w:b/>
                <w:bCs/>
                <w:lang w:eastAsia="zh-TW"/>
              </w:rPr>
              <w:t>FTP,</w:t>
            </w:r>
          </w:p>
          <w:p w14:paraId="6B8488F3" w14:textId="77777777" w:rsidR="00986677" w:rsidRPr="001A5854" w:rsidRDefault="00986677" w:rsidP="001A5854">
            <w:pPr>
              <w:spacing w:afterLines="50" w:after="120"/>
              <w:jc w:val="center"/>
              <w:rPr>
                <w:rFonts w:cstheme="minorHAnsi"/>
                <w:b/>
                <w:bCs/>
                <w:lang w:eastAsia="zh-TW"/>
              </w:rPr>
            </w:pPr>
            <w:r w:rsidRPr="001A5854">
              <w:rPr>
                <w:rFonts w:cstheme="minorHAnsi"/>
                <w:b/>
                <w:bCs/>
                <w:lang w:eastAsia="zh-TW"/>
              </w:rPr>
              <w:t>Case 2</w:t>
            </w:r>
          </w:p>
        </w:tc>
        <w:tc>
          <w:tcPr>
            <w:tcW w:w="557" w:type="pct"/>
            <w:shd w:val="clear" w:color="auto" w:fill="F2F2F2" w:themeFill="background1" w:themeFillShade="F2"/>
          </w:tcPr>
          <w:p w14:paraId="5686BC9A" w14:textId="77777777" w:rsidR="00986677" w:rsidRPr="001A5854" w:rsidRDefault="00986677" w:rsidP="001A5854">
            <w:pPr>
              <w:spacing w:afterLines="50" w:after="120"/>
              <w:jc w:val="center"/>
              <w:rPr>
                <w:rFonts w:cstheme="minorHAnsi"/>
                <w:b/>
                <w:bCs/>
                <w:lang w:eastAsia="zh-TW"/>
              </w:rPr>
            </w:pPr>
            <w:r w:rsidRPr="001A5854">
              <w:rPr>
                <w:rFonts w:cstheme="minorHAnsi"/>
                <w:b/>
                <w:bCs/>
                <w:lang w:eastAsia="zh-TW"/>
              </w:rPr>
              <w:t>IM,</w:t>
            </w:r>
          </w:p>
          <w:p w14:paraId="09FE3BBC" w14:textId="77777777" w:rsidR="00986677" w:rsidRPr="001A5854" w:rsidRDefault="00986677" w:rsidP="001A5854">
            <w:pPr>
              <w:spacing w:afterLines="50" w:after="120"/>
              <w:jc w:val="center"/>
              <w:rPr>
                <w:rFonts w:cstheme="minorHAnsi"/>
                <w:b/>
                <w:bCs/>
                <w:lang w:eastAsia="zh-TW"/>
              </w:rPr>
            </w:pPr>
            <w:r w:rsidRPr="001A5854">
              <w:rPr>
                <w:rFonts w:cstheme="minorHAnsi"/>
                <w:b/>
                <w:bCs/>
                <w:lang w:eastAsia="zh-TW"/>
              </w:rPr>
              <w:t>Case 1</w:t>
            </w:r>
          </w:p>
        </w:tc>
        <w:tc>
          <w:tcPr>
            <w:tcW w:w="557" w:type="pct"/>
            <w:shd w:val="clear" w:color="auto" w:fill="F2F2F2" w:themeFill="background1" w:themeFillShade="F2"/>
          </w:tcPr>
          <w:p w14:paraId="79466253" w14:textId="77777777" w:rsidR="00986677" w:rsidRPr="001A5854" w:rsidRDefault="00986677" w:rsidP="001A5854">
            <w:pPr>
              <w:spacing w:afterLines="50" w:after="120"/>
              <w:jc w:val="center"/>
              <w:rPr>
                <w:rFonts w:cstheme="minorHAnsi"/>
                <w:b/>
                <w:bCs/>
                <w:lang w:eastAsia="zh-TW"/>
              </w:rPr>
            </w:pPr>
            <w:r w:rsidRPr="001A5854">
              <w:rPr>
                <w:rFonts w:cstheme="minorHAnsi"/>
                <w:b/>
                <w:bCs/>
                <w:lang w:eastAsia="zh-TW"/>
              </w:rPr>
              <w:t>IM,</w:t>
            </w:r>
          </w:p>
          <w:p w14:paraId="1C3711DA" w14:textId="77777777" w:rsidR="00986677" w:rsidRPr="001A5854" w:rsidRDefault="00986677" w:rsidP="001A5854">
            <w:pPr>
              <w:spacing w:afterLines="50" w:after="120"/>
              <w:jc w:val="center"/>
              <w:rPr>
                <w:rFonts w:cstheme="minorHAnsi"/>
                <w:b/>
                <w:bCs/>
                <w:lang w:eastAsia="zh-TW"/>
              </w:rPr>
            </w:pPr>
            <w:r w:rsidRPr="001A5854">
              <w:rPr>
                <w:rFonts w:cstheme="minorHAnsi"/>
                <w:b/>
                <w:bCs/>
                <w:lang w:eastAsia="zh-TW"/>
              </w:rPr>
              <w:t>Case 2</w:t>
            </w:r>
          </w:p>
        </w:tc>
        <w:tc>
          <w:tcPr>
            <w:tcW w:w="557" w:type="pct"/>
            <w:shd w:val="clear" w:color="auto" w:fill="F2F2F2" w:themeFill="background1" w:themeFillShade="F2"/>
          </w:tcPr>
          <w:p w14:paraId="07B489E0" w14:textId="77777777" w:rsidR="00986677" w:rsidRPr="001A5854" w:rsidRDefault="00986677" w:rsidP="001A5854">
            <w:pPr>
              <w:spacing w:afterLines="50" w:after="120"/>
              <w:jc w:val="center"/>
              <w:rPr>
                <w:rFonts w:cstheme="minorHAnsi"/>
                <w:b/>
                <w:bCs/>
                <w:lang w:eastAsia="zh-TW"/>
              </w:rPr>
            </w:pPr>
            <w:r w:rsidRPr="001A5854">
              <w:rPr>
                <w:rFonts w:cstheme="minorHAnsi"/>
                <w:b/>
                <w:bCs/>
                <w:lang w:eastAsia="zh-TW"/>
              </w:rPr>
              <w:t>VoIP,</w:t>
            </w:r>
          </w:p>
          <w:p w14:paraId="341A1A43" w14:textId="77777777" w:rsidR="00986677" w:rsidRPr="001A5854" w:rsidRDefault="00986677" w:rsidP="001A5854">
            <w:pPr>
              <w:spacing w:afterLines="50" w:after="120"/>
              <w:jc w:val="center"/>
              <w:rPr>
                <w:rFonts w:cstheme="minorHAnsi"/>
                <w:b/>
                <w:bCs/>
                <w:lang w:eastAsia="zh-TW"/>
              </w:rPr>
            </w:pPr>
            <w:r w:rsidRPr="001A5854">
              <w:rPr>
                <w:rFonts w:cstheme="minorHAnsi"/>
                <w:b/>
                <w:bCs/>
                <w:lang w:eastAsia="zh-TW"/>
              </w:rPr>
              <w:t>Case 1</w:t>
            </w:r>
          </w:p>
        </w:tc>
        <w:tc>
          <w:tcPr>
            <w:tcW w:w="557" w:type="pct"/>
            <w:shd w:val="clear" w:color="auto" w:fill="F2F2F2" w:themeFill="background1" w:themeFillShade="F2"/>
          </w:tcPr>
          <w:p w14:paraId="686E458B" w14:textId="77777777" w:rsidR="00986677" w:rsidRPr="001A5854" w:rsidRDefault="00986677" w:rsidP="001A5854">
            <w:pPr>
              <w:spacing w:afterLines="50" w:after="120"/>
              <w:jc w:val="center"/>
              <w:rPr>
                <w:rFonts w:cstheme="minorHAnsi"/>
                <w:b/>
                <w:bCs/>
                <w:lang w:eastAsia="zh-TW"/>
              </w:rPr>
            </w:pPr>
            <w:r w:rsidRPr="001A5854">
              <w:rPr>
                <w:rFonts w:cstheme="minorHAnsi"/>
                <w:b/>
                <w:bCs/>
                <w:lang w:eastAsia="zh-TW"/>
              </w:rPr>
              <w:t>VoIP,</w:t>
            </w:r>
          </w:p>
          <w:p w14:paraId="696ED117" w14:textId="77777777" w:rsidR="00986677" w:rsidRPr="001A5854" w:rsidRDefault="00986677" w:rsidP="001A5854">
            <w:pPr>
              <w:spacing w:afterLines="50" w:after="120"/>
              <w:jc w:val="center"/>
              <w:rPr>
                <w:rFonts w:cstheme="minorHAnsi"/>
                <w:b/>
                <w:bCs/>
                <w:lang w:eastAsia="zh-TW"/>
              </w:rPr>
            </w:pPr>
            <w:r w:rsidRPr="001A5854">
              <w:rPr>
                <w:rFonts w:cstheme="minorHAnsi"/>
                <w:b/>
                <w:bCs/>
                <w:lang w:eastAsia="zh-TW"/>
              </w:rPr>
              <w:t>Case 2</w:t>
            </w:r>
          </w:p>
        </w:tc>
      </w:tr>
      <w:tr w:rsidR="004F3DC0" w:rsidRPr="001A5854" w14:paraId="7C7B1E56" w14:textId="77777777" w:rsidTr="00F470DE">
        <w:tc>
          <w:tcPr>
            <w:tcW w:w="1657" w:type="pct"/>
            <w:hideMark/>
          </w:tcPr>
          <w:p w14:paraId="67654D7B" w14:textId="77777777" w:rsidR="00986677" w:rsidRPr="001A5854" w:rsidRDefault="00986677" w:rsidP="001A5854">
            <w:pPr>
              <w:spacing w:afterLines="50" w:after="120"/>
              <w:rPr>
                <w:rFonts w:cstheme="minorHAnsi"/>
                <w:lang w:eastAsia="zh-TW"/>
              </w:rPr>
            </w:pPr>
            <w:r w:rsidRPr="001A5854">
              <w:rPr>
                <w:rFonts w:cstheme="minorHAnsi"/>
                <w:lang w:eastAsia="zh-TW"/>
              </w:rPr>
              <w:t>BS power consumption (/</w:t>
            </w:r>
            <w:proofErr w:type="spellStart"/>
            <w:r w:rsidRPr="001A5854">
              <w:rPr>
                <w:rFonts w:cstheme="minorHAnsi"/>
                <w:lang w:eastAsia="zh-TW"/>
              </w:rPr>
              <w:t>ms</w:t>
            </w:r>
            <w:proofErr w:type="spellEnd"/>
            <w:r w:rsidRPr="001A5854">
              <w:rPr>
                <w:rFonts w:cstheme="minorHAnsi"/>
                <w:lang w:eastAsia="zh-TW"/>
              </w:rPr>
              <w:t xml:space="preserve">) </w:t>
            </w:r>
          </w:p>
        </w:tc>
        <w:tc>
          <w:tcPr>
            <w:tcW w:w="557" w:type="pct"/>
            <w:hideMark/>
          </w:tcPr>
          <w:p w14:paraId="345A6856" w14:textId="77777777" w:rsidR="00986677" w:rsidRPr="001A5854" w:rsidRDefault="00986677" w:rsidP="001A5854">
            <w:pPr>
              <w:spacing w:afterLines="50" w:after="120"/>
              <w:jc w:val="center"/>
              <w:rPr>
                <w:rFonts w:cstheme="minorHAnsi"/>
                <w:lang w:eastAsia="zh-TW"/>
              </w:rPr>
            </w:pPr>
            <w:r w:rsidRPr="001A5854">
              <w:rPr>
                <w:rFonts w:cstheme="minorHAnsi"/>
                <w:kern w:val="24"/>
              </w:rPr>
              <w:t>81.7450</w:t>
            </w:r>
          </w:p>
        </w:tc>
        <w:tc>
          <w:tcPr>
            <w:tcW w:w="557" w:type="pct"/>
            <w:hideMark/>
          </w:tcPr>
          <w:p w14:paraId="0B61805D" w14:textId="77777777" w:rsidR="00986677" w:rsidRPr="00F470DE" w:rsidRDefault="00986677" w:rsidP="001A5854">
            <w:pPr>
              <w:spacing w:afterLines="50" w:after="120"/>
              <w:jc w:val="center"/>
              <w:rPr>
                <w:rFonts w:cstheme="minorHAnsi"/>
                <w:b/>
                <w:bCs/>
                <w:lang w:eastAsia="zh-TW"/>
              </w:rPr>
            </w:pPr>
            <w:r w:rsidRPr="00F470DE">
              <w:rPr>
                <w:rFonts w:cstheme="minorHAnsi"/>
                <w:b/>
                <w:bCs/>
                <w:kern w:val="24"/>
              </w:rPr>
              <w:t>69.7143</w:t>
            </w:r>
          </w:p>
        </w:tc>
        <w:tc>
          <w:tcPr>
            <w:tcW w:w="557" w:type="pct"/>
          </w:tcPr>
          <w:p w14:paraId="36863073" w14:textId="77777777" w:rsidR="00986677" w:rsidRPr="001A5854" w:rsidRDefault="00986677" w:rsidP="001A5854">
            <w:pPr>
              <w:spacing w:afterLines="50" w:after="120"/>
              <w:jc w:val="center"/>
              <w:rPr>
                <w:rFonts w:cstheme="minorHAnsi"/>
                <w:lang w:eastAsia="zh-TW"/>
              </w:rPr>
            </w:pPr>
            <w:r w:rsidRPr="001A5854">
              <w:rPr>
                <w:rFonts w:cstheme="minorHAnsi"/>
                <w:kern w:val="24"/>
              </w:rPr>
              <w:t>33.3854</w:t>
            </w:r>
          </w:p>
        </w:tc>
        <w:tc>
          <w:tcPr>
            <w:tcW w:w="557" w:type="pct"/>
          </w:tcPr>
          <w:p w14:paraId="54FD7C40" w14:textId="77777777" w:rsidR="00986677" w:rsidRPr="00F470DE" w:rsidRDefault="00986677" w:rsidP="001A5854">
            <w:pPr>
              <w:spacing w:afterLines="50" w:after="120"/>
              <w:jc w:val="center"/>
              <w:rPr>
                <w:rFonts w:cstheme="minorHAnsi"/>
                <w:b/>
                <w:bCs/>
                <w:lang w:eastAsia="zh-TW"/>
              </w:rPr>
            </w:pPr>
            <w:r w:rsidRPr="00F470DE">
              <w:rPr>
                <w:rFonts w:cstheme="minorHAnsi"/>
                <w:b/>
                <w:bCs/>
                <w:kern w:val="24"/>
              </w:rPr>
              <w:t>15.7931</w:t>
            </w:r>
          </w:p>
        </w:tc>
        <w:tc>
          <w:tcPr>
            <w:tcW w:w="557" w:type="pct"/>
          </w:tcPr>
          <w:p w14:paraId="1B94803D" w14:textId="77777777" w:rsidR="00986677" w:rsidRPr="001A5854" w:rsidRDefault="00986677" w:rsidP="001A5854">
            <w:pPr>
              <w:spacing w:afterLines="50" w:after="120"/>
              <w:jc w:val="center"/>
              <w:rPr>
                <w:rFonts w:cstheme="minorHAnsi"/>
                <w:lang w:eastAsia="zh-TW"/>
              </w:rPr>
            </w:pPr>
            <w:r w:rsidRPr="001A5854">
              <w:rPr>
                <w:rFonts w:cstheme="minorHAnsi"/>
                <w:kern w:val="24"/>
              </w:rPr>
              <w:t>32.7790</w:t>
            </w:r>
          </w:p>
        </w:tc>
        <w:tc>
          <w:tcPr>
            <w:tcW w:w="557" w:type="pct"/>
          </w:tcPr>
          <w:p w14:paraId="2B086799" w14:textId="77777777" w:rsidR="00986677" w:rsidRPr="00F470DE" w:rsidRDefault="00986677" w:rsidP="001A5854">
            <w:pPr>
              <w:spacing w:afterLines="50" w:after="120"/>
              <w:jc w:val="center"/>
              <w:rPr>
                <w:rFonts w:cstheme="minorHAnsi"/>
                <w:b/>
                <w:bCs/>
                <w:lang w:eastAsia="zh-TW"/>
              </w:rPr>
            </w:pPr>
            <w:r w:rsidRPr="00F470DE">
              <w:rPr>
                <w:rFonts w:cstheme="minorHAnsi"/>
                <w:b/>
                <w:bCs/>
                <w:kern w:val="24"/>
              </w:rPr>
              <w:t>22.2189</w:t>
            </w:r>
          </w:p>
        </w:tc>
      </w:tr>
      <w:tr w:rsidR="004F3DC0" w:rsidRPr="001A5854" w14:paraId="3A85944D" w14:textId="77777777" w:rsidTr="00F470DE">
        <w:tc>
          <w:tcPr>
            <w:tcW w:w="1657" w:type="pct"/>
            <w:hideMark/>
          </w:tcPr>
          <w:p w14:paraId="1A47CD91" w14:textId="77777777" w:rsidR="00986677" w:rsidRPr="001A5854" w:rsidRDefault="00986677" w:rsidP="001A5854">
            <w:pPr>
              <w:spacing w:afterLines="50" w:after="120"/>
              <w:rPr>
                <w:rFonts w:cstheme="minorHAnsi"/>
                <w:lang w:eastAsia="zh-TW"/>
              </w:rPr>
            </w:pPr>
            <w:r w:rsidRPr="001A5854">
              <w:rPr>
                <w:rFonts w:cstheme="minorHAnsi"/>
                <w:lang w:eastAsia="zh-TW"/>
              </w:rPr>
              <w:t>BS power saving gain</w:t>
            </w:r>
          </w:p>
        </w:tc>
        <w:tc>
          <w:tcPr>
            <w:tcW w:w="557" w:type="pct"/>
            <w:hideMark/>
          </w:tcPr>
          <w:p w14:paraId="4FA6051F" w14:textId="77777777" w:rsidR="00986677" w:rsidRPr="001A5854" w:rsidRDefault="00986677" w:rsidP="001A5854">
            <w:pPr>
              <w:spacing w:afterLines="50" w:after="120"/>
              <w:jc w:val="center"/>
              <w:rPr>
                <w:rFonts w:cstheme="minorHAnsi"/>
                <w:lang w:eastAsia="zh-TW"/>
              </w:rPr>
            </w:pPr>
            <w:r w:rsidRPr="001A5854">
              <w:rPr>
                <w:rFonts w:cstheme="minorHAnsi"/>
                <w:kern w:val="24"/>
              </w:rPr>
              <w:t>n/a</w:t>
            </w:r>
          </w:p>
        </w:tc>
        <w:tc>
          <w:tcPr>
            <w:tcW w:w="557" w:type="pct"/>
            <w:hideMark/>
          </w:tcPr>
          <w:p w14:paraId="2F1F611C" w14:textId="77777777" w:rsidR="00986677" w:rsidRPr="001A5854" w:rsidRDefault="00986677" w:rsidP="001A5854">
            <w:pPr>
              <w:spacing w:afterLines="50" w:after="120"/>
              <w:jc w:val="center"/>
              <w:rPr>
                <w:rFonts w:cstheme="minorHAnsi"/>
                <w:lang w:eastAsia="zh-TW"/>
              </w:rPr>
            </w:pPr>
            <w:r w:rsidRPr="001A5854">
              <w:rPr>
                <w:rFonts w:cstheme="minorHAnsi"/>
                <w:kern w:val="24"/>
              </w:rPr>
              <w:t>14.72%</w:t>
            </w:r>
          </w:p>
        </w:tc>
        <w:tc>
          <w:tcPr>
            <w:tcW w:w="557" w:type="pct"/>
          </w:tcPr>
          <w:p w14:paraId="61DD49C2" w14:textId="77777777" w:rsidR="00986677" w:rsidRPr="001A5854" w:rsidRDefault="00986677" w:rsidP="001A5854">
            <w:pPr>
              <w:spacing w:afterLines="50" w:after="120"/>
              <w:jc w:val="center"/>
              <w:rPr>
                <w:rFonts w:cstheme="minorHAnsi"/>
                <w:lang w:eastAsia="zh-TW"/>
              </w:rPr>
            </w:pPr>
            <w:r w:rsidRPr="001A5854">
              <w:rPr>
                <w:rFonts w:cstheme="minorHAnsi"/>
                <w:kern w:val="24"/>
              </w:rPr>
              <w:t>n/a</w:t>
            </w:r>
          </w:p>
        </w:tc>
        <w:tc>
          <w:tcPr>
            <w:tcW w:w="557" w:type="pct"/>
          </w:tcPr>
          <w:p w14:paraId="01638879" w14:textId="77777777" w:rsidR="00986677" w:rsidRPr="001A5854" w:rsidRDefault="00986677" w:rsidP="001A5854">
            <w:pPr>
              <w:spacing w:afterLines="50" w:after="120"/>
              <w:jc w:val="center"/>
              <w:rPr>
                <w:rFonts w:cstheme="minorHAnsi"/>
                <w:lang w:eastAsia="zh-TW"/>
              </w:rPr>
            </w:pPr>
            <w:r w:rsidRPr="001A5854">
              <w:rPr>
                <w:rFonts w:cstheme="minorHAnsi"/>
                <w:kern w:val="24"/>
              </w:rPr>
              <w:t>52.69%</w:t>
            </w:r>
          </w:p>
        </w:tc>
        <w:tc>
          <w:tcPr>
            <w:tcW w:w="557" w:type="pct"/>
          </w:tcPr>
          <w:p w14:paraId="62773A22" w14:textId="77777777" w:rsidR="00986677" w:rsidRPr="001A5854" w:rsidRDefault="00986677" w:rsidP="001A5854">
            <w:pPr>
              <w:spacing w:afterLines="50" w:after="120"/>
              <w:jc w:val="center"/>
              <w:rPr>
                <w:rFonts w:cstheme="minorHAnsi"/>
                <w:lang w:eastAsia="zh-TW"/>
              </w:rPr>
            </w:pPr>
            <w:r w:rsidRPr="001A5854">
              <w:rPr>
                <w:rFonts w:cstheme="minorHAnsi"/>
                <w:kern w:val="24"/>
              </w:rPr>
              <w:t>n/a</w:t>
            </w:r>
          </w:p>
        </w:tc>
        <w:tc>
          <w:tcPr>
            <w:tcW w:w="557" w:type="pct"/>
          </w:tcPr>
          <w:p w14:paraId="12FE22B1" w14:textId="77777777" w:rsidR="00986677" w:rsidRPr="001A5854" w:rsidRDefault="00986677" w:rsidP="001A5854">
            <w:pPr>
              <w:spacing w:afterLines="50" w:after="120"/>
              <w:jc w:val="center"/>
              <w:rPr>
                <w:rFonts w:cstheme="minorHAnsi"/>
                <w:lang w:eastAsia="zh-TW"/>
              </w:rPr>
            </w:pPr>
            <w:r w:rsidRPr="001A5854">
              <w:rPr>
                <w:rFonts w:cstheme="minorHAnsi"/>
                <w:kern w:val="24"/>
              </w:rPr>
              <w:t>32.22%</w:t>
            </w:r>
          </w:p>
        </w:tc>
      </w:tr>
      <w:tr w:rsidR="004F3DC0" w:rsidRPr="001A5854" w14:paraId="1475E52A" w14:textId="77777777" w:rsidTr="00F470DE">
        <w:tc>
          <w:tcPr>
            <w:tcW w:w="1657" w:type="pct"/>
            <w:hideMark/>
          </w:tcPr>
          <w:p w14:paraId="31972A10" w14:textId="77777777" w:rsidR="00986677" w:rsidRPr="001A5854" w:rsidRDefault="00986677" w:rsidP="001A5854">
            <w:pPr>
              <w:spacing w:afterLines="50" w:after="120"/>
              <w:rPr>
                <w:rFonts w:cstheme="minorHAnsi"/>
                <w:lang w:eastAsia="zh-TW"/>
              </w:rPr>
            </w:pPr>
            <w:r w:rsidRPr="001A5854">
              <w:rPr>
                <w:rFonts w:cstheme="minorHAnsi"/>
                <w:lang w:eastAsia="zh-TW"/>
              </w:rPr>
              <w:t>UE power consumption (/</w:t>
            </w:r>
            <w:proofErr w:type="spellStart"/>
            <w:r w:rsidRPr="001A5854">
              <w:rPr>
                <w:rFonts w:cstheme="minorHAnsi"/>
                <w:lang w:eastAsia="zh-TW"/>
              </w:rPr>
              <w:t>ms</w:t>
            </w:r>
            <w:proofErr w:type="spellEnd"/>
            <w:r w:rsidRPr="001A5854">
              <w:rPr>
                <w:rFonts w:cstheme="minorHAnsi"/>
                <w:lang w:eastAsia="zh-TW"/>
              </w:rPr>
              <w:t>)</w:t>
            </w:r>
          </w:p>
        </w:tc>
        <w:tc>
          <w:tcPr>
            <w:tcW w:w="557" w:type="pct"/>
            <w:hideMark/>
          </w:tcPr>
          <w:p w14:paraId="0F35645C" w14:textId="77777777" w:rsidR="00986677" w:rsidRPr="001A5854" w:rsidRDefault="00986677" w:rsidP="001A5854">
            <w:pPr>
              <w:spacing w:afterLines="50" w:after="120"/>
              <w:jc w:val="center"/>
              <w:rPr>
                <w:rFonts w:cstheme="minorHAnsi"/>
                <w:lang w:eastAsia="zh-TW"/>
              </w:rPr>
            </w:pPr>
            <w:r w:rsidRPr="001A5854">
              <w:rPr>
                <w:rFonts w:cstheme="minorHAnsi"/>
                <w:kern w:val="24"/>
              </w:rPr>
              <w:t>52.90</w:t>
            </w:r>
          </w:p>
        </w:tc>
        <w:tc>
          <w:tcPr>
            <w:tcW w:w="557" w:type="pct"/>
            <w:hideMark/>
          </w:tcPr>
          <w:p w14:paraId="0E57C7E9" w14:textId="77777777" w:rsidR="00986677" w:rsidRPr="001A5854" w:rsidRDefault="00986677" w:rsidP="001A5854">
            <w:pPr>
              <w:spacing w:afterLines="50" w:after="120"/>
              <w:jc w:val="center"/>
              <w:rPr>
                <w:rFonts w:cstheme="minorHAnsi"/>
                <w:lang w:eastAsia="zh-TW"/>
              </w:rPr>
            </w:pPr>
            <w:r w:rsidRPr="001A5854">
              <w:rPr>
                <w:rFonts w:cstheme="minorHAnsi"/>
                <w:kern w:val="24"/>
              </w:rPr>
              <w:t>52.94</w:t>
            </w:r>
          </w:p>
        </w:tc>
        <w:tc>
          <w:tcPr>
            <w:tcW w:w="557" w:type="pct"/>
          </w:tcPr>
          <w:p w14:paraId="589CE8BF" w14:textId="77777777" w:rsidR="00986677" w:rsidRPr="001A5854" w:rsidRDefault="00986677" w:rsidP="001A5854">
            <w:pPr>
              <w:spacing w:afterLines="50" w:after="120"/>
              <w:jc w:val="center"/>
              <w:rPr>
                <w:rFonts w:cstheme="minorHAnsi"/>
                <w:lang w:eastAsia="zh-TW"/>
              </w:rPr>
            </w:pPr>
            <w:r w:rsidRPr="001A5854">
              <w:rPr>
                <w:rFonts w:cstheme="minorHAnsi"/>
                <w:kern w:val="24"/>
              </w:rPr>
              <w:t>11.65</w:t>
            </w:r>
          </w:p>
        </w:tc>
        <w:tc>
          <w:tcPr>
            <w:tcW w:w="557" w:type="pct"/>
          </w:tcPr>
          <w:p w14:paraId="1699BC95" w14:textId="77777777" w:rsidR="00986677" w:rsidRPr="001A5854" w:rsidRDefault="00986677" w:rsidP="001A5854">
            <w:pPr>
              <w:spacing w:afterLines="50" w:after="120"/>
              <w:jc w:val="center"/>
              <w:rPr>
                <w:rFonts w:cstheme="minorHAnsi"/>
                <w:lang w:eastAsia="zh-TW"/>
              </w:rPr>
            </w:pPr>
            <w:r w:rsidRPr="001A5854">
              <w:rPr>
                <w:rFonts w:cstheme="minorHAnsi"/>
                <w:kern w:val="24"/>
              </w:rPr>
              <w:t>11.65</w:t>
            </w:r>
          </w:p>
        </w:tc>
        <w:tc>
          <w:tcPr>
            <w:tcW w:w="557" w:type="pct"/>
          </w:tcPr>
          <w:p w14:paraId="22E467C3" w14:textId="77777777" w:rsidR="00986677" w:rsidRPr="001A5854" w:rsidRDefault="00986677" w:rsidP="001A5854">
            <w:pPr>
              <w:spacing w:afterLines="50" w:after="120"/>
              <w:jc w:val="center"/>
              <w:rPr>
                <w:rFonts w:cstheme="minorHAnsi"/>
                <w:lang w:eastAsia="zh-TW"/>
              </w:rPr>
            </w:pPr>
            <w:r w:rsidRPr="001A5854">
              <w:rPr>
                <w:rFonts w:cstheme="minorHAnsi"/>
                <w:kern w:val="24"/>
              </w:rPr>
              <w:t>41.46</w:t>
            </w:r>
          </w:p>
        </w:tc>
        <w:tc>
          <w:tcPr>
            <w:tcW w:w="557" w:type="pct"/>
          </w:tcPr>
          <w:p w14:paraId="2F6D7031" w14:textId="77777777" w:rsidR="00986677" w:rsidRPr="001A5854" w:rsidRDefault="00986677" w:rsidP="001A5854">
            <w:pPr>
              <w:spacing w:afterLines="50" w:after="120"/>
              <w:jc w:val="center"/>
              <w:rPr>
                <w:rFonts w:cstheme="minorHAnsi"/>
                <w:lang w:eastAsia="zh-TW"/>
              </w:rPr>
            </w:pPr>
            <w:r w:rsidRPr="001A5854">
              <w:rPr>
                <w:rFonts w:cstheme="minorHAnsi"/>
                <w:kern w:val="24"/>
              </w:rPr>
              <w:t>41.33</w:t>
            </w:r>
          </w:p>
        </w:tc>
      </w:tr>
      <w:tr w:rsidR="004F3DC0" w:rsidRPr="001A5854" w14:paraId="09A23D24" w14:textId="77777777" w:rsidTr="00F470DE">
        <w:trPr>
          <w:trHeight w:val="327"/>
        </w:trPr>
        <w:tc>
          <w:tcPr>
            <w:tcW w:w="1657" w:type="pct"/>
            <w:hideMark/>
          </w:tcPr>
          <w:p w14:paraId="09E53C2D" w14:textId="77777777" w:rsidR="00986677" w:rsidRPr="001A5854" w:rsidRDefault="00986677" w:rsidP="001A5854">
            <w:pPr>
              <w:spacing w:afterLines="50" w:after="120"/>
              <w:rPr>
                <w:rFonts w:cstheme="minorHAnsi"/>
                <w:lang w:eastAsia="zh-TW"/>
              </w:rPr>
            </w:pPr>
            <w:r w:rsidRPr="001A5854">
              <w:rPr>
                <w:rFonts w:cstheme="minorHAnsi"/>
                <w:lang w:eastAsia="zh-TW"/>
              </w:rPr>
              <w:t>UE power saving gain</w:t>
            </w:r>
          </w:p>
        </w:tc>
        <w:tc>
          <w:tcPr>
            <w:tcW w:w="557" w:type="pct"/>
            <w:hideMark/>
          </w:tcPr>
          <w:p w14:paraId="3A423B80"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n/a</w:t>
            </w:r>
          </w:p>
        </w:tc>
        <w:tc>
          <w:tcPr>
            <w:tcW w:w="557" w:type="pct"/>
            <w:hideMark/>
          </w:tcPr>
          <w:p w14:paraId="19F17D56" w14:textId="77777777" w:rsidR="00986677" w:rsidRPr="001A5854" w:rsidRDefault="00986677" w:rsidP="001A5854">
            <w:pPr>
              <w:spacing w:afterLines="50" w:after="120"/>
              <w:jc w:val="center"/>
              <w:rPr>
                <w:rFonts w:cstheme="minorHAnsi"/>
                <w:lang w:eastAsia="zh-TW"/>
              </w:rPr>
            </w:pPr>
            <w:r w:rsidRPr="001A5854">
              <w:rPr>
                <w:rFonts w:cstheme="minorHAnsi"/>
                <w:kern w:val="24"/>
              </w:rPr>
              <w:t>-0.08%</w:t>
            </w:r>
          </w:p>
        </w:tc>
        <w:tc>
          <w:tcPr>
            <w:tcW w:w="557" w:type="pct"/>
          </w:tcPr>
          <w:p w14:paraId="60620BEE"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n/a</w:t>
            </w:r>
          </w:p>
        </w:tc>
        <w:tc>
          <w:tcPr>
            <w:tcW w:w="557" w:type="pct"/>
          </w:tcPr>
          <w:p w14:paraId="2C709270"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0.00%</w:t>
            </w:r>
          </w:p>
        </w:tc>
        <w:tc>
          <w:tcPr>
            <w:tcW w:w="557" w:type="pct"/>
          </w:tcPr>
          <w:p w14:paraId="75AE9885"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n/a</w:t>
            </w:r>
          </w:p>
        </w:tc>
        <w:tc>
          <w:tcPr>
            <w:tcW w:w="557" w:type="pct"/>
          </w:tcPr>
          <w:p w14:paraId="461E0B3F"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0.31%</w:t>
            </w:r>
          </w:p>
        </w:tc>
      </w:tr>
      <w:tr w:rsidR="004F3DC0" w:rsidRPr="001A5854" w14:paraId="72901825" w14:textId="77777777" w:rsidTr="00F470DE">
        <w:trPr>
          <w:trHeight w:val="327"/>
        </w:trPr>
        <w:tc>
          <w:tcPr>
            <w:tcW w:w="1657" w:type="pct"/>
          </w:tcPr>
          <w:p w14:paraId="30104BF8" w14:textId="77777777" w:rsidR="00986677" w:rsidRPr="001A5854" w:rsidRDefault="00986677" w:rsidP="001A5854">
            <w:pPr>
              <w:spacing w:afterLines="50" w:after="120"/>
              <w:rPr>
                <w:rFonts w:cstheme="minorHAnsi"/>
                <w:lang w:eastAsia="zh-TW"/>
              </w:rPr>
            </w:pPr>
            <w:r w:rsidRPr="001A5854">
              <w:rPr>
                <w:rFonts w:cstheme="minorHAnsi"/>
                <w:lang w:eastAsia="zh-TW"/>
              </w:rPr>
              <w:t>Average packet latency (</w:t>
            </w:r>
            <w:proofErr w:type="spellStart"/>
            <w:r w:rsidRPr="001A5854">
              <w:rPr>
                <w:rFonts w:cstheme="minorHAnsi"/>
                <w:lang w:eastAsia="zh-TW"/>
              </w:rPr>
              <w:t>ms</w:t>
            </w:r>
            <w:proofErr w:type="spellEnd"/>
            <w:r w:rsidRPr="001A5854">
              <w:rPr>
                <w:rFonts w:cstheme="minorHAnsi"/>
                <w:lang w:eastAsia="zh-TW"/>
              </w:rPr>
              <w:t>)</w:t>
            </w:r>
          </w:p>
        </w:tc>
        <w:tc>
          <w:tcPr>
            <w:tcW w:w="557" w:type="pct"/>
          </w:tcPr>
          <w:p w14:paraId="7C3F4447"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50.99</w:t>
            </w:r>
          </w:p>
        </w:tc>
        <w:tc>
          <w:tcPr>
            <w:tcW w:w="557" w:type="pct"/>
          </w:tcPr>
          <w:p w14:paraId="222B5A2C"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51.59</w:t>
            </w:r>
          </w:p>
        </w:tc>
        <w:tc>
          <w:tcPr>
            <w:tcW w:w="557" w:type="pct"/>
          </w:tcPr>
          <w:p w14:paraId="742EFF8E"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141.97</w:t>
            </w:r>
          </w:p>
        </w:tc>
        <w:tc>
          <w:tcPr>
            <w:tcW w:w="557" w:type="pct"/>
          </w:tcPr>
          <w:p w14:paraId="4A0EE5EB"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142.54</w:t>
            </w:r>
          </w:p>
        </w:tc>
        <w:tc>
          <w:tcPr>
            <w:tcW w:w="557" w:type="pct"/>
          </w:tcPr>
          <w:p w14:paraId="3897419D"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11.91</w:t>
            </w:r>
          </w:p>
        </w:tc>
        <w:tc>
          <w:tcPr>
            <w:tcW w:w="557" w:type="pct"/>
          </w:tcPr>
          <w:p w14:paraId="1DBCE453"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12.22</w:t>
            </w:r>
          </w:p>
        </w:tc>
      </w:tr>
      <w:tr w:rsidR="004F3DC0" w:rsidRPr="001A5854" w14:paraId="643D9BAC" w14:textId="77777777" w:rsidTr="00F470DE">
        <w:trPr>
          <w:trHeight w:val="327"/>
        </w:trPr>
        <w:tc>
          <w:tcPr>
            <w:tcW w:w="1657" w:type="pct"/>
          </w:tcPr>
          <w:p w14:paraId="1CFB3509" w14:textId="77777777" w:rsidR="00986677" w:rsidRPr="001A5854" w:rsidRDefault="00986677" w:rsidP="001A5854">
            <w:pPr>
              <w:spacing w:afterLines="50" w:after="120"/>
              <w:rPr>
                <w:rFonts w:cstheme="minorHAnsi"/>
                <w:lang w:eastAsia="zh-TW"/>
              </w:rPr>
            </w:pPr>
            <w:r w:rsidRPr="001A5854">
              <w:rPr>
                <w:rFonts w:cstheme="minorHAnsi"/>
                <w:lang w:eastAsia="zh-TW"/>
              </w:rPr>
              <w:t>Average latency increment</w:t>
            </w:r>
          </w:p>
        </w:tc>
        <w:tc>
          <w:tcPr>
            <w:tcW w:w="557" w:type="pct"/>
          </w:tcPr>
          <w:p w14:paraId="6C2E5BD4"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n/a</w:t>
            </w:r>
          </w:p>
        </w:tc>
        <w:tc>
          <w:tcPr>
            <w:tcW w:w="557" w:type="pct"/>
          </w:tcPr>
          <w:p w14:paraId="4985D1BF"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1.18%</w:t>
            </w:r>
          </w:p>
        </w:tc>
        <w:tc>
          <w:tcPr>
            <w:tcW w:w="557" w:type="pct"/>
          </w:tcPr>
          <w:p w14:paraId="2DCC5E6F"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n/a</w:t>
            </w:r>
          </w:p>
        </w:tc>
        <w:tc>
          <w:tcPr>
            <w:tcW w:w="557" w:type="pct"/>
          </w:tcPr>
          <w:p w14:paraId="144F9E32"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0.40%</w:t>
            </w:r>
          </w:p>
        </w:tc>
        <w:tc>
          <w:tcPr>
            <w:tcW w:w="557" w:type="pct"/>
          </w:tcPr>
          <w:p w14:paraId="4D749DC9"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n/a</w:t>
            </w:r>
          </w:p>
        </w:tc>
        <w:tc>
          <w:tcPr>
            <w:tcW w:w="557" w:type="pct"/>
          </w:tcPr>
          <w:p w14:paraId="0DD5F5A6"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2.60%</w:t>
            </w:r>
          </w:p>
        </w:tc>
      </w:tr>
      <w:tr w:rsidR="004F3DC0" w:rsidRPr="001A5854" w14:paraId="2138AB9C" w14:textId="77777777" w:rsidTr="00F470DE">
        <w:trPr>
          <w:trHeight w:val="327"/>
        </w:trPr>
        <w:tc>
          <w:tcPr>
            <w:tcW w:w="1657" w:type="pct"/>
          </w:tcPr>
          <w:p w14:paraId="2A8A026F" w14:textId="77777777" w:rsidR="00986677" w:rsidRPr="001A5854" w:rsidRDefault="00986677" w:rsidP="001A5854">
            <w:pPr>
              <w:spacing w:afterLines="50" w:after="120"/>
              <w:rPr>
                <w:rFonts w:cstheme="minorHAnsi"/>
                <w:lang w:eastAsia="zh-TW"/>
              </w:rPr>
            </w:pPr>
            <w:r w:rsidRPr="001A5854">
              <w:rPr>
                <w:rFonts w:cstheme="minorHAnsi"/>
                <w:lang w:eastAsia="zh-TW"/>
              </w:rPr>
              <w:t>RU</w:t>
            </w:r>
          </w:p>
        </w:tc>
        <w:tc>
          <w:tcPr>
            <w:tcW w:w="557" w:type="pct"/>
          </w:tcPr>
          <w:p w14:paraId="0B8C13DA"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31.64</w:t>
            </w:r>
          </w:p>
        </w:tc>
        <w:tc>
          <w:tcPr>
            <w:tcW w:w="557" w:type="pct"/>
          </w:tcPr>
          <w:p w14:paraId="17E2362A" w14:textId="77777777" w:rsidR="00986677" w:rsidRPr="00F470DE" w:rsidRDefault="00986677" w:rsidP="001A5854">
            <w:pPr>
              <w:pStyle w:val="TAL"/>
              <w:spacing w:afterLines="50" w:after="120"/>
              <w:jc w:val="center"/>
              <w:rPr>
                <w:rFonts w:asciiTheme="minorHAnsi" w:eastAsiaTheme="minorEastAsia" w:hAnsiTheme="minorHAnsi" w:cstheme="minorHAnsi"/>
                <w:b/>
                <w:bCs/>
                <w:sz w:val="20"/>
                <w:szCs w:val="20"/>
                <w:lang w:val="en-US" w:eastAsia="zh-TW"/>
              </w:rPr>
            </w:pPr>
            <w:r w:rsidRPr="00F470DE">
              <w:rPr>
                <w:rFonts w:asciiTheme="minorHAnsi" w:hAnsiTheme="minorHAnsi" w:cstheme="minorHAnsi"/>
                <w:b/>
                <w:bCs/>
                <w:kern w:val="24"/>
                <w:sz w:val="20"/>
                <w:szCs w:val="20"/>
              </w:rPr>
              <w:t>31.46</w:t>
            </w:r>
          </w:p>
        </w:tc>
        <w:tc>
          <w:tcPr>
            <w:tcW w:w="557" w:type="pct"/>
          </w:tcPr>
          <w:p w14:paraId="5C44A3ED"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2.29</w:t>
            </w:r>
          </w:p>
        </w:tc>
        <w:tc>
          <w:tcPr>
            <w:tcW w:w="557" w:type="pct"/>
          </w:tcPr>
          <w:p w14:paraId="50519D8E" w14:textId="77777777" w:rsidR="00986677" w:rsidRPr="00F470DE" w:rsidRDefault="00986677" w:rsidP="001A5854">
            <w:pPr>
              <w:pStyle w:val="TAL"/>
              <w:spacing w:afterLines="50" w:after="120"/>
              <w:jc w:val="center"/>
              <w:rPr>
                <w:rFonts w:asciiTheme="minorHAnsi" w:eastAsiaTheme="minorEastAsia" w:hAnsiTheme="minorHAnsi" w:cstheme="minorHAnsi"/>
                <w:b/>
                <w:bCs/>
                <w:sz w:val="20"/>
                <w:szCs w:val="20"/>
                <w:lang w:val="en-US" w:eastAsia="zh-TW"/>
              </w:rPr>
            </w:pPr>
            <w:r w:rsidRPr="00F470DE">
              <w:rPr>
                <w:rFonts w:asciiTheme="minorHAnsi" w:hAnsiTheme="minorHAnsi" w:cstheme="minorHAnsi"/>
                <w:b/>
                <w:bCs/>
                <w:kern w:val="24"/>
                <w:sz w:val="20"/>
                <w:szCs w:val="20"/>
              </w:rPr>
              <w:t>2.29</w:t>
            </w:r>
          </w:p>
        </w:tc>
        <w:tc>
          <w:tcPr>
            <w:tcW w:w="557" w:type="pct"/>
          </w:tcPr>
          <w:p w14:paraId="66161DFC"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0.21</w:t>
            </w:r>
          </w:p>
        </w:tc>
        <w:tc>
          <w:tcPr>
            <w:tcW w:w="557" w:type="pct"/>
          </w:tcPr>
          <w:p w14:paraId="79893EBC" w14:textId="77777777" w:rsidR="00986677" w:rsidRPr="00F470DE" w:rsidRDefault="00986677" w:rsidP="001A5854">
            <w:pPr>
              <w:pStyle w:val="TAL"/>
              <w:spacing w:afterLines="50" w:after="120"/>
              <w:jc w:val="center"/>
              <w:rPr>
                <w:rFonts w:asciiTheme="minorHAnsi" w:eastAsiaTheme="minorEastAsia" w:hAnsiTheme="minorHAnsi" w:cstheme="minorHAnsi"/>
                <w:b/>
                <w:bCs/>
                <w:sz w:val="20"/>
                <w:szCs w:val="20"/>
                <w:lang w:val="en-US" w:eastAsia="zh-TW"/>
              </w:rPr>
            </w:pPr>
            <w:r w:rsidRPr="00F470DE">
              <w:rPr>
                <w:rFonts w:asciiTheme="minorHAnsi" w:hAnsiTheme="minorHAnsi" w:cstheme="minorHAnsi"/>
                <w:b/>
                <w:bCs/>
                <w:kern w:val="24"/>
                <w:sz w:val="20"/>
                <w:szCs w:val="20"/>
              </w:rPr>
              <w:t>0.21</w:t>
            </w:r>
          </w:p>
        </w:tc>
      </w:tr>
      <w:tr w:rsidR="004F3DC0" w:rsidRPr="001A5854" w14:paraId="417C1E73" w14:textId="77777777" w:rsidTr="00F470DE">
        <w:trPr>
          <w:trHeight w:val="327"/>
        </w:trPr>
        <w:tc>
          <w:tcPr>
            <w:tcW w:w="1657" w:type="pct"/>
          </w:tcPr>
          <w:p w14:paraId="161C3626" w14:textId="77777777" w:rsidR="00986677" w:rsidRPr="001A5854" w:rsidRDefault="00986677" w:rsidP="001A5854">
            <w:pPr>
              <w:spacing w:afterLines="50" w:after="120"/>
              <w:rPr>
                <w:rFonts w:cstheme="minorHAnsi"/>
                <w:lang w:eastAsia="zh-TW"/>
              </w:rPr>
            </w:pPr>
            <w:r w:rsidRPr="001A5854">
              <w:rPr>
                <w:rFonts w:cstheme="minorHAnsi"/>
                <w:lang w:eastAsia="zh-TW"/>
              </w:rPr>
              <w:t>RU increment</w:t>
            </w:r>
          </w:p>
        </w:tc>
        <w:tc>
          <w:tcPr>
            <w:tcW w:w="557" w:type="pct"/>
          </w:tcPr>
          <w:p w14:paraId="5356054D"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n/a</w:t>
            </w:r>
          </w:p>
        </w:tc>
        <w:tc>
          <w:tcPr>
            <w:tcW w:w="557" w:type="pct"/>
          </w:tcPr>
          <w:p w14:paraId="26164F57"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-0.57%</w:t>
            </w:r>
          </w:p>
        </w:tc>
        <w:tc>
          <w:tcPr>
            <w:tcW w:w="557" w:type="pct"/>
          </w:tcPr>
          <w:p w14:paraId="40EE7374"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n/a</w:t>
            </w:r>
          </w:p>
        </w:tc>
        <w:tc>
          <w:tcPr>
            <w:tcW w:w="557" w:type="pct"/>
          </w:tcPr>
          <w:p w14:paraId="16D0017C"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0.00%</w:t>
            </w:r>
          </w:p>
        </w:tc>
        <w:tc>
          <w:tcPr>
            <w:tcW w:w="557" w:type="pct"/>
          </w:tcPr>
          <w:p w14:paraId="44D5AB71"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n/a</w:t>
            </w:r>
          </w:p>
        </w:tc>
        <w:tc>
          <w:tcPr>
            <w:tcW w:w="557" w:type="pct"/>
          </w:tcPr>
          <w:p w14:paraId="541EED22" w14:textId="77777777" w:rsidR="00986677" w:rsidRPr="001A5854" w:rsidRDefault="00986677" w:rsidP="001A5854">
            <w:pPr>
              <w:pStyle w:val="TAL"/>
              <w:spacing w:afterLines="50" w:after="120"/>
              <w:jc w:val="center"/>
              <w:rPr>
                <w:rFonts w:asciiTheme="minorHAnsi" w:eastAsiaTheme="minorEastAsia" w:hAnsiTheme="minorHAnsi" w:cstheme="minorHAnsi"/>
                <w:sz w:val="20"/>
                <w:szCs w:val="20"/>
                <w:lang w:val="en-US" w:eastAsia="zh-TW"/>
              </w:rPr>
            </w:pPr>
            <w:r w:rsidRPr="001A5854">
              <w:rPr>
                <w:rFonts w:asciiTheme="minorHAnsi" w:hAnsiTheme="minorHAnsi" w:cstheme="minorHAnsi"/>
                <w:kern w:val="24"/>
                <w:sz w:val="20"/>
                <w:szCs w:val="20"/>
              </w:rPr>
              <w:t>0.00%</w:t>
            </w:r>
          </w:p>
        </w:tc>
      </w:tr>
    </w:tbl>
    <w:p w14:paraId="3FF46E1A" w14:textId="239C94A6" w:rsidR="00C835BE" w:rsidRDefault="00986677" w:rsidP="00A631B7">
      <w:pPr>
        <w:pStyle w:val="Observation"/>
      </w:pPr>
      <w:bookmarkStart w:id="41" w:name="_Ref92375753"/>
      <w:bookmarkStart w:id="42" w:name="_Toc95403808"/>
      <w:bookmarkStart w:id="43" w:name="_Toc95761278"/>
      <w:r w:rsidRPr="004F3DC0">
        <w:t>With BS power</w:t>
      </w:r>
      <w:r w:rsidR="001A5854">
        <w:t>-</w:t>
      </w:r>
      <w:r w:rsidRPr="004F3DC0">
        <w:t>saving mode</w:t>
      </w:r>
      <w:r w:rsidR="002335B3">
        <w:t>s utilized</w:t>
      </w:r>
      <w:r w:rsidRPr="004F3DC0">
        <w:t>, 14.72%, 52.69%, 32.22% power saving gain can be achieved under FTP, IM</w:t>
      </w:r>
      <w:r w:rsidR="001A5854">
        <w:t>,</w:t>
      </w:r>
      <w:r w:rsidRPr="004F3DC0">
        <w:t xml:space="preserve"> and VoIP traffic, respectively, with no or little impact to other system metrics.</w:t>
      </w:r>
      <w:bookmarkEnd w:id="41"/>
      <w:bookmarkEnd w:id="42"/>
      <w:bookmarkEnd w:id="43"/>
    </w:p>
    <w:p w14:paraId="48FF7C45" w14:textId="28F78152" w:rsidR="00F470DE" w:rsidRDefault="00F470DE" w:rsidP="00F470DE">
      <w:pPr>
        <w:pStyle w:val="Proposal"/>
        <w:spacing w:before="240"/>
      </w:pPr>
      <w:bookmarkStart w:id="44" w:name="_Toc95761292"/>
      <w:r>
        <w:t xml:space="preserve">Utilize BS power consumption with </w:t>
      </w:r>
      <w:r w:rsidR="00632F94">
        <w:t>power-saving</w:t>
      </w:r>
      <w:r>
        <w:t xml:space="preserve"> modes as </w:t>
      </w:r>
      <w:r w:rsidR="00632F94">
        <w:t xml:space="preserve">a </w:t>
      </w:r>
      <w:r>
        <w:t xml:space="preserve">baseline for Rel-18 network </w:t>
      </w:r>
      <w:r w:rsidR="00632F94">
        <w:t>energy-saving</w:t>
      </w:r>
      <w:r>
        <w:t xml:space="preserve"> study to identify enhancements for further energy savings</w:t>
      </w:r>
      <w:r w:rsidR="00A631B7">
        <w:t>.</w:t>
      </w:r>
      <w:bookmarkEnd w:id="44"/>
    </w:p>
    <w:p w14:paraId="381C4FFE" w14:textId="77777777" w:rsidR="002335B3" w:rsidRPr="004F3DC0" w:rsidRDefault="002335B3" w:rsidP="00A631B7">
      <w:pPr>
        <w:pStyle w:val="Observation"/>
        <w:numPr>
          <w:ilvl w:val="0"/>
          <w:numId w:val="0"/>
        </w:numPr>
      </w:pPr>
    </w:p>
    <w:p w14:paraId="16DCE98E" w14:textId="0D268759" w:rsidR="00564453" w:rsidRDefault="00564453" w:rsidP="00564453">
      <w:pPr>
        <w:pStyle w:val="Heading1"/>
        <w:spacing w:after="240"/>
        <w:ind w:left="431" w:hanging="431"/>
      </w:pPr>
      <w:r w:rsidRPr="004F7D90">
        <w:rPr>
          <w:lang w:val="en-US"/>
        </w:rPr>
        <w:t>Network</w:t>
      </w:r>
      <w:r w:rsidRPr="006511B9">
        <w:t xml:space="preserve"> </w:t>
      </w:r>
      <w:r w:rsidR="00DC516A">
        <w:t>E</w:t>
      </w:r>
      <w:r w:rsidRPr="006511B9">
        <w:t>nergy-</w:t>
      </w:r>
      <w:r w:rsidR="00DC516A">
        <w:rPr>
          <w:lang w:val="en-US"/>
        </w:rPr>
        <w:t>S</w:t>
      </w:r>
      <w:r w:rsidRPr="00C236D2">
        <w:rPr>
          <w:lang w:val="en-US"/>
        </w:rPr>
        <w:t>aving</w:t>
      </w:r>
      <w:r w:rsidRPr="006511B9">
        <w:t xml:space="preserve"> </w:t>
      </w:r>
      <w:r w:rsidR="00DC516A">
        <w:t>T</w:t>
      </w:r>
      <w:r w:rsidRPr="006511B9">
        <w:t>echnique</w:t>
      </w:r>
    </w:p>
    <w:p w14:paraId="33F8B112" w14:textId="77777777" w:rsidR="00564453" w:rsidRPr="00B616A0" w:rsidRDefault="00564453" w:rsidP="00B616A0">
      <w:pPr>
        <w:pStyle w:val="Heading2"/>
      </w:pPr>
      <w:bookmarkStart w:id="45" w:name="traffic-awareness-nw"/>
      <w:r w:rsidRPr="00B616A0">
        <w:t>Traffic awareness NW</w:t>
      </w:r>
    </w:p>
    <w:p w14:paraId="6C7F8E53" w14:textId="14CF5989" w:rsidR="00632F94" w:rsidRPr="00B616A0" w:rsidRDefault="00632F94" w:rsidP="00564453">
      <w:pPr>
        <w:spacing w:beforeLines="100" w:before="240"/>
      </w:pPr>
      <w:r>
        <w:rPr>
          <w:rFonts w:eastAsia="DengXian"/>
        </w:rPr>
        <w:t xml:space="preserve">One root cause of the high </w:t>
      </w:r>
      <w:r w:rsidRPr="00B616A0">
        <w:t xml:space="preserve">BS power </w:t>
      </w:r>
      <w:r>
        <w:rPr>
          <w:rFonts w:eastAsia="DengXian"/>
        </w:rPr>
        <w:t xml:space="preserve">consumption is high traffic load. However, according to our evaluation given in </w:t>
      </w:r>
      <w:r>
        <w:rPr>
          <w:rFonts w:eastAsia="DengXian"/>
        </w:rPr>
        <w:fldChar w:fldCharType="begin"/>
      </w:r>
      <w:r>
        <w:rPr>
          <w:rFonts w:eastAsia="DengXian"/>
        </w:rPr>
        <w:instrText xml:space="preserve"> REF _Ref95755445 \h </w:instrText>
      </w:r>
      <w:r>
        <w:rPr>
          <w:rFonts w:eastAsia="DengXian"/>
        </w:rPr>
      </w:r>
      <w:r>
        <w:rPr>
          <w:rFonts w:eastAsia="DengXian"/>
        </w:rPr>
        <w:fldChar w:fldCharType="separate"/>
      </w:r>
      <w:r w:rsidR="00A631B7" w:rsidRPr="004F3DC0">
        <w:t xml:space="preserve">Table </w:t>
      </w:r>
      <w:r w:rsidR="00A631B7">
        <w:rPr>
          <w:noProof/>
        </w:rPr>
        <w:t>6</w:t>
      </w:r>
      <w:r>
        <w:rPr>
          <w:rFonts w:eastAsia="DengXian"/>
        </w:rPr>
        <w:fldChar w:fldCharType="end"/>
      </w:r>
      <w:r>
        <w:rPr>
          <w:rFonts w:eastAsia="DengXian"/>
        </w:rPr>
        <w:t xml:space="preserve">, </w:t>
      </w:r>
      <w:r w:rsidRPr="00B616A0">
        <w:t xml:space="preserve">VoIP has </w:t>
      </w:r>
      <w:r>
        <w:rPr>
          <w:rFonts w:eastAsia="DengXian"/>
        </w:rPr>
        <w:t>the lowest</w:t>
      </w:r>
      <w:r w:rsidRPr="00B616A0">
        <w:t xml:space="preserve"> RU </w:t>
      </w:r>
      <w:r>
        <w:rPr>
          <w:rFonts w:eastAsia="DengXian"/>
        </w:rPr>
        <w:t xml:space="preserve">(0.21) </w:t>
      </w:r>
      <w:r w:rsidRPr="00B616A0">
        <w:t>but</w:t>
      </w:r>
      <w:r>
        <w:rPr>
          <w:rFonts w:eastAsia="DengXian"/>
        </w:rPr>
        <w:t xml:space="preserve"> a</w:t>
      </w:r>
      <w:r w:rsidRPr="00B616A0">
        <w:t xml:space="preserve"> higher power </w:t>
      </w:r>
      <w:r>
        <w:rPr>
          <w:rFonts w:eastAsia="DengXian"/>
        </w:rPr>
        <w:t xml:space="preserve">consumption value (22.23) than the IM’s value. </w:t>
      </w:r>
    </w:p>
    <w:p w14:paraId="106873C2" w14:textId="1873B932" w:rsidR="00632F94" w:rsidRDefault="00632F94" w:rsidP="00564453">
      <w:pPr>
        <w:spacing w:beforeLines="100" w:before="240"/>
      </w:pPr>
      <w:r w:rsidRPr="00B616A0">
        <w:t xml:space="preserve">Given VoIP is an important use case, further enhancement for VoIP </w:t>
      </w:r>
      <w:r w:rsidR="00B727B1" w:rsidRPr="00266655">
        <w:t>should</w:t>
      </w:r>
      <w:r w:rsidRPr="00B616A0">
        <w:t xml:space="preserve"> be investigated</w:t>
      </w:r>
      <w:r>
        <w:rPr>
          <w:rFonts w:eastAsia="DengXian"/>
        </w:rPr>
        <w:t xml:space="preserve">. </w:t>
      </w:r>
      <w:r w:rsidR="00B727B1">
        <w:rPr>
          <w:rFonts w:eastAsia="DengXian"/>
        </w:rPr>
        <w:t>Additionally</w:t>
      </w:r>
      <w:r>
        <w:rPr>
          <w:rFonts w:eastAsia="DengXian"/>
        </w:rPr>
        <w:t>, t</w:t>
      </w:r>
      <w:r w:rsidRPr="00632F94">
        <w:rPr>
          <w:rFonts w:eastAsia="DengXian"/>
        </w:rPr>
        <w:t>raffic</w:t>
      </w:r>
      <w:r w:rsidRPr="00B616A0">
        <w:t xml:space="preserve"> characteristics (</w:t>
      </w:r>
      <w:proofErr w:type="spellStart"/>
      <w:r w:rsidRPr="00B616A0">
        <w:t>bursty</w:t>
      </w:r>
      <w:proofErr w:type="spellEnd"/>
      <w:r w:rsidRPr="00B616A0">
        <w:t xml:space="preserve">, sparse, period) and traffic QoS requirement (e.g., delay budget, data rate) </w:t>
      </w:r>
      <w:r>
        <w:rPr>
          <w:rFonts w:eastAsia="DengXian"/>
        </w:rPr>
        <w:t>could be</w:t>
      </w:r>
      <w:r w:rsidRPr="00B616A0">
        <w:t xml:space="preserve"> useful information for </w:t>
      </w:r>
      <w:r w:rsidR="00A631B7">
        <w:t xml:space="preserve">the </w:t>
      </w:r>
      <w:r w:rsidRPr="00B616A0">
        <w:t>network to apply the optimized energy</w:t>
      </w:r>
      <w:r>
        <w:rPr>
          <w:rFonts w:eastAsia="DengXian"/>
        </w:rPr>
        <w:t>-</w:t>
      </w:r>
      <w:r w:rsidRPr="00B616A0">
        <w:t>saving techniques</w:t>
      </w:r>
      <w:r w:rsidR="0015674E">
        <w:t>.</w:t>
      </w:r>
    </w:p>
    <w:p w14:paraId="37E33663" w14:textId="3A28E4FB" w:rsidR="00B727B1" w:rsidRPr="00B616A0" w:rsidRDefault="00B727B1" w:rsidP="00B616A0">
      <w:pPr>
        <w:pStyle w:val="Proposal"/>
        <w:spacing w:before="240"/>
      </w:pPr>
      <w:bookmarkStart w:id="46" w:name="_Toc95761293"/>
      <w:r>
        <w:t>Enhance network energy saving for frequent but light-load traffic, e.g., VoIP</w:t>
      </w:r>
      <w:r w:rsidR="00A631B7">
        <w:t>.</w:t>
      </w:r>
      <w:bookmarkEnd w:id="46"/>
    </w:p>
    <w:p w14:paraId="424FCF10" w14:textId="77777777" w:rsidR="00564453" w:rsidRDefault="00564453" w:rsidP="00564453">
      <w:pPr>
        <w:pStyle w:val="Proposal"/>
        <w:spacing w:before="240"/>
      </w:pPr>
      <w:bookmarkStart w:id="47" w:name="_Toc95403813"/>
      <w:bookmarkStart w:id="48" w:name="_Toc95761294"/>
      <w:r w:rsidRPr="002A18CB">
        <w:t xml:space="preserve">Study the traffic awareness operation </w:t>
      </w:r>
      <w:r>
        <w:t>for Rel-18 NW energy savings.</w:t>
      </w:r>
      <w:bookmarkEnd w:id="47"/>
      <w:bookmarkEnd w:id="48"/>
    </w:p>
    <w:p w14:paraId="0AC76864" w14:textId="77777777" w:rsidR="00564453" w:rsidRDefault="00564453" w:rsidP="00B616A0">
      <w:pPr>
        <w:pStyle w:val="Heading2"/>
      </w:pPr>
      <w:bookmarkStart w:id="49" w:name="reduction-on-ssbsib1"/>
      <w:bookmarkEnd w:id="45"/>
      <w:r>
        <w:t>Reduction on SSB/SIB1</w:t>
      </w:r>
    </w:p>
    <w:p w14:paraId="1EFC740F" w14:textId="6074E7F6" w:rsidR="00564453" w:rsidRDefault="00266655" w:rsidP="00564453">
      <w:pPr>
        <w:spacing w:beforeLines="100" w:before="240"/>
      </w:pPr>
      <w:hyperlink r:id="rId17">
        <w:r w:rsidR="00564453">
          <w:rPr>
            <w:rStyle w:val="Hyperlink"/>
          </w:rPr>
          <w:t>RP-212422</w:t>
        </w:r>
      </w:hyperlink>
      <w:r w:rsidR="00632F94" w:rsidRPr="00B616A0">
        <w:rPr>
          <w:rStyle w:val="Hyperlink"/>
          <w:u w:val="none"/>
        </w:rPr>
        <w:t xml:space="preserve"> </w:t>
      </w:r>
      <w:r w:rsidR="00632F94">
        <w:rPr>
          <w:rStyle w:val="Hyperlink"/>
        </w:rPr>
        <w:fldChar w:fldCharType="begin"/>
      </w:r>
      <w:r w:rsidR="00632F94">
        <w:rPr>
          <w:rStyle w:val="Hyperlink"/>
        </w:rPr>
        <w:instrText xml:space="preserve"> REF _Ref95751565 \n \h </w:instrText>
      </w:r>
      <w:r w:rsidR="00632F94">
        <w:rPr>
          <w:rStyle w:val="Hyperlink"/>
        </w:rPr>
      </w:r>
      <w:r w:rsidR="00632F94">
        <w:rPr>
          <w:rStyle w:val="Hyperlink"/>
        </w:rPr>
        <w:fldChar w:fldCharType="separate"/>
      </w:r>
      <w:r w:rsidR="00A631B7">
        <w:rPr>
          <w:rStyle w:val="Hyperlink"/>
        </w:rPr>
        <w:t>[6]</w:t>
      </w:r>
      <w:r w:rsidR="00632F94">
        <w:rPr>
          <w:rStyle w:val="Hyperlink"/>
        </w:rPr>
        <w:fldChar w:fldCharType="end"/>
      </w:r>
      <w:r w:rsidR="00564453">
        <w:t xml:space="preserve"> observed that NR base station (</w:t>
      </w:r>
      <w:proofErr w:type="spellStart"/>
      <w:r w:rsidR="00564453">
        <w:t>gNB</w:t>
      </w:r>
      <w:proofErr w:type="spellEnd"/>
      <w:r w:rsidR="00564453">
        <w:t xml:space="preserve">) consumes a large amount of energy even when the load is almost zero, e.g., only SSB and system information (SI) transmissions are ongoing. According to </w:t>
      </w:r>
      <w:hyperlink r:id="rId18" w:history="1">
        <w:r w:rsidR="00564453" w:rsidRPr="00281DDE">
          <w:rPr>
            <w:rStyle w:val="Hyperlink"/>
          </w:rPr>
          <w:t>RP-212156</w:t>
        </w:r>
      </w:hyperlink>
      <w:r w:rsidR="00632F94" w:rsidRPr="00632F94">
        <w:rPr>
          <w:rStyle w:val="Hyperlink"/>
          <w:u w:val="none"/>
        </w:rPr>
        <w:t xml:space="preserve"> </w:t>
      </w:r>
      <w:r w:rsidR="00632F94">
        <w:rPr>
          <w:rStyle w:val="Hyperlink"/>
        </w:rPr>
        <w:fldChar w:fldCharType="begin"/>
      </w:r>
      <w:r w:rsidR="00632F94">
        <w:rPr>
          <w:rStyle w:val="Hyperlink"/>
        </w:rPr>
        <w:instrText xml:space="preserve"> REF _Ref95751220 \n \h </w:instrText>
      </w:r>
      <w:r w:rsidR="00632F94">
        <w:rPr>
          <w:rStyle w:val="Hyperlink"/>
        </w:rPr>
      </w:r>
      <w:r w:rsidR="00632F94">
        <w:rPr>
          <w:rStyle w:val="Hyperlink"/>
        </w:rPr>
        <w:fldChar w:fldCharType="separate"/>
      </w:r>
      <w:r w:rsidR="00A631B7">
        <w:rPr>
          <w:rStyle w:val="Hyperlink"/>
        </w:rPr>
        <w:t>[8]</w:t>
      </w:r>
      <w:r w:rsidR="00632F94">
        <w:rPr>
          <w:rStyle w:val="Hyperlink"/>
        </w:rPr>
        <w:fldChar w:fldCharType="end"/>
      </w:r>
      <w:r w:rsidR="00564453" w:rsidRPr="00DF0A7F">
        <w:rPr>
          <w:rStyle w:val="Hyperlink"/>
          <w:color w:val="auto"/>
          <w:u w:val="none"/>
        </w:rPr>
        <w:t>,</w:t>
      </w:r>
      <w:r w:rsidR="00564453">
        <w:rPr>
          <w:rStyle w:val="Hyperlink"/>
          <w:color w:val="auto"/>
          <w:u w:val="none"/>
        </w:rPr>
        <w:t xml:space="preserve"> </w:t>
      </w:r>
      <w:r w:rsidR="00564453">
        <w:t>30% for FR1 and 15% for FR2 of symbols are active only for sending SSB and SIB1.</w:t>
      </w:r>
    </w:p>
    <w:p w14:paraId="55FD31F9" w14:textId="4EBC9361" w:rsidR="00564453" w:rsidRDefault="00564453" w:rsidP="00564453">
      <w:r>
        <w:t>In Rel-17, at least for a primary cell, SSB signals are supposed to be “always-on.” A base station may broadcast up to 8 (for FR1) and 64 (for FR2) SSBs in a cell. It is a clear waste of energy if no user data is required</w:t>
      </w:r>
      <w:r w:rsidR="00632F94">
        <w:t xml:space="preserve"> (or no active UEs)</w:t>
      </w:r>
      <w:r>
        <w:t xml:space="preserve"> in a </w:t>
      </w:r>
      <w:r w:rsidR="00051C2B">
        <w:t>particular</w:t>
      </w:r>
      <w:r>
        <w:t xml:space="preserve"> </w:t>
      </w:r>
      <w:r w:rsidR="00051C2B">
        <w:t>beam direction</w:t>
      </w:r>
      <w:r>
        <w:t>.</w:t>
      </w:r>
    </w:p>
    <w:p w14:paraId="0D22D537" w14:textId="6811FE70" w:rsidR="00564453" w:rsidRDefault="00632F94" w:rsidP="00564453">
      <w:pPr>
        <w:spacing w:beforeLines="100" w:before="240"/>
      </w:pPr>
      <w:bookmarkStart w:id="50" w:name="reducing-the-ssb-number"/>
      <w:r>
        <w:lastRenderedPageBreak/>
        <w:t>For energy savings, a BS may reduce the number of SSBs in one SSB burst set. As a result, i</w:t>
      </w:r>
      <w:r w:rsidR="00564453">
        <w:t xml:space="preserve">f to transmit X number of SSB needs X watts for a </w:t>
      </w:r>
      <w:proofErr w:type="spellStart"/>
      <w:r w:rsidR="00564453">
        <w:t>gNB</w:t>
      </w:r>
      <w:proofErr w:type="spellEnd"/>
      <w:r w:rsidR="00564453">
        <w:t xml:space="preserve">, then if the </w:t>
      </w:r>
      <w:proofErr w:type="spellStart"/>
      <w:r w:rsidR="00564453">
        <w:t>gNB</w:t>
      </w:r>
      <w:proofErr w:type="spellEnd"/>
      <w:r w:rsidR="00564453">
        <w:t xml:space="preserve"> only transmits half SSB, there can be potential energy savings by half (X/2 watts). Also, if SSB transmission time can be less, </w:t>
      </w:r>
      <w:proofErr w:type="spellStart"/>
      <w:r w:rsidR="00564453">
        <w:t>gNB</w:t>
      </w:r>
      <w:proofErr w:type="spellEnd"/>
      <w:r w:rsidR="00564453">
        <w:t xml:space="preserve"> may stay in a sleep mode longer. </w:t>
      </w:r>
    </w:p>
    <w:p w14:paraId="0C5A474C" w14:textId="5A731C23" w:rsidR="00564453" w:rsidRDefault="00564453" w:rsidP="00564453">
      <w:r>
        <w:t xml:space="preserve">For example, considering the SSB configuration of Case A and B for FR1 larger than 3 GHz and less or equal to 6 GHz, up to 8 SSB beams are supported. </w:t>
      </w:r>
      <w:hyperlink r:id="rId19">
        <w:r>
          <w:rPr>
            <w:rStyle w:val="Hyperlink"/>
          </w:rPr>
          <w:t>TS 38.213</w:t>
        </w:r>
      </w:hyperlink>
      <w:r>
        <w:t xml:space="preserve">: Case A - 15 kHz SCS: the first symbols of the candidate SS/PBCH blocks have indexes of {2,8} + 14 </w:t>
      </w:r>
      <w:r>
        <w:rPr>
          <w:rFonts w:ascii="MS Mincho" w:eastAsia="MS Mincho" w:hAnsi="MS Mincho" w:cs="MS Mincho" w:hint="eastAsia"/>
        </w:rPr>
        <w:t>⋅</w:t>
      </w:r>
      <w:r>
        <w:t xml:space="preserve"> </w:t>
      </w:r>
      <w:r>
        <w:rPr>
          <w:rFonts w:ascii="Cambria Math" w:hAnsi="Cambria Math" w:cs="Cambria Math"/>
        </w:rPr>
        <w:t>𝑛</w:t>
      </w:r>
      <w:r>
        <w:t xml:space="preserve">. For carrier frequencies within FR1 larger than 3 GHz, </w:t>
      </w:r>
      <w:r>
        <w:rPr>
          <w:rFonts w:ascii="Cambria Math" w:hAnsi="Cambria Math" w:cs="Cambria Math"/>
        </w:rPr>
        <w:t>𝑛</w:t>
      </w:r>
      <w:r>
        <w:t xml:space="preserve"> = 0,1,2,3.</w:t>
      </w:r>
    </w:p>
    <w:p w14:paraId="7E6DD771" w14:textId="292EA1EB" w:rsidR="00564453" w:rsidRDefault="00564453" w:rsidP="00564453">
      <w:pPr>
        <w:pStyle w:val="Caption"/>
      </w:pPr>
      <w:r>
        <w:rPr>
          <w:noProof/>
        </w:rPr>
        <w:drawing>
          <wp:inline distT="0" distB="0" distL="0" distR="0" wp14:anchorId="2A9B2750" wp14:editId="1D3FF970">
            <wp:extent cx="5331977" cy="1071349"/>
            <wp:effectExtent l="0" t="0" r="2540" b="0"/>
            <wp:docPr id="46" name="Picture" descr="fleeting/pic/Pasted image 20220207094841.png"/>
            <wp:cNvGraphicFramePr/>
            <a:graphic xmlns:a="http://schemas.openxmlformats.org/drawingml/2006/main">
              <a:graphicData uri="http://schemas.openxmlformats.org/drawingml/2006/picture">
                <pic:pic xmlns:pic="http://schemas.openxmlformats.org/drawingml/2006/picture">
                  <pic:nvPicPr>
                    <pic:cNvPr id="47" name="Picture" descr="C:\Users\mtk27199\OneDrive%20-%20MediaTek\文件\mtk\note\fleeting\pic\Pasted%20image%2020220207094841.png"/>
                    <pic:cNvPicPr>
                      <a:picLocks noChangeAspect="1" noChangeArrowheads="1"/>
                    </pic:cNvPicPr>
                  </pic:nvPicPr>
                  <pic:blipFill rotWithShape="1">
                    <a:blip r:embed="rId20"/>
                    <a:srcRect b="23864"/>
                    <a:stretch/>
                  </pic:blipFill>
                  <pic:spPr bwMode="auto">
                    <a:xfrm>
                      <a:off x="0" y="0"/>
                      <a:ext cx="5334000" cy="1071756"/>
                    </a:xfrm>
                    <a:prstGeom prst="rect">
                      <a:avLst/>
                    </a:prstGeom>
                    <a:noFill/>
                    <a:ln>
                      <a:noFill/>
                    </a:ln>
                    <a:extLst>
                      <a:ext uri="{53640926-AAD7-44D8-BBD7-CCE9431645EC}">
                        <a14:shadowObscured xmlns:a14="http://schemas.microsoft.com/office/drawing/2010/main"/>
                      </a:ext>
                    </a:extLst>
                  </pic:spPr>
                </pic:pic>
              </a:graphicData>
            </a:graphic>
          </wp:inline>
        </w:drawing>
      </w:r>
      <w:r>
        <w:br/>
        <w:t xml:space="preserve">Figure </w:t>
      </w:r>
      <w:fldSimple w:instr=" SEQ Figure \* ARABIC ">
        <w:r w:rsidR="00A631B7">
          <w:rPr>
            <w:noProof/>
          </w:rPr>
          <w:t>2</w:t>
        </w:r>
      </w:fldSimple>
      <w:r>
        <w:t>: Case A: SSB candidates for 15 kHz SCS within FR1 larger than 3GHz</w:t>
      </w:r>
    </w:p>
    <w:p w14:paraId="56EF0A07" w14:textId="77777777" w:rsidR="00564453" w:rsidRDefault="00564453" w:rsidP="00564453">
      <w:r>
        <w:t xml:space="preserve">Depending on network requirement, it can selectively transmit only a few SSB and inform UE of which SSBs are transmitted and not transmitted. This transmission pattern is informed via an </w:t>
      </w:r>
      <w:r w:rsidRPr="00266655">
        <w:t xml:space="preserve">RRC IE </w:t>
      </w:r>
      <w:proofErr w:type="spellStart"/>
      <w:r w:rsidRPr="00266655">
        <w:rPr>
          <w:i/>
          <w:iCs/>
        </w:rPr>
        <w:t>ssb-PositionInBurst</w:t>
      </w:r>
      <w:proofErr w:type="spellEnd"/>
      <w:r>
        <w:t>.</w:t>
      </w:r>
    </w:p>
    <w:p w14:paraId="2B6091AD" w14:textId="77777777" w:rsidR="00564453" w:rsidRDefault="00564453" w:rsidP="00A631B7">
      <w:pPr>
        <w:pStyle w:val="Observation"/>
      </w:pPr>
      <w:bookmarkStart w:id="51" w:name="_Toc95403805"/>
      <w:bookmarkStart w:id="52" w:name="_Toc95761279"/>
      <w:proofErr w:type="spellStart"/>
      <w:r>
        <w:t>gNB</w:t>
      </w:r>
      <w:proofErr w:type="spellEnd"/>
      <w:r>
        <w:t xml:space="preserve"> can mute some SSB beams and inform UEs via an RRC IE </w:t>
      </w:r>
      <w:proofErr w:type="spellStart"/>
      <w:r w:rsidRPr="00A244C8">
        <w:rPr>
          <w:i/>
          <w:iCs/>
        </w:rPr>
        <w:t>ssb-PositionInBurst</w:t>
      </w:r>
      <w:proofErr w:type="spellEnd"/>
      <w:r>
        <w:t>.</w:t>
      </w:r>
      <w:bookmarkEnd w:id="51"/>
      <w:bookmarkEnd w:id="52"/>
    </w:p>
    <w:p w14:paraId="32C1593D" w14:textId="77777777" w:rsidR="00564453" w:rsidRDefault="00564453" w:rsidP="00564453">
      <w:r w:rsidRPr="00266655">
        <w:t xml:space="preserve">For example, when every SSBs are transmitted, the bitmap is set by all "1" bits, e.g., </w:t>
      </w:r>
      <w:proofErr w:type="spellStart"/>
      <w:r w:rsidRPr="00266655">
        <w:rPr>
          <w:i/>
          <w:iCs/>
        </w:rPr>
        <w:t>ssb-PositionsInBurst</w:t>
      </w:r>
      <w:proofErr w:type="spellEnd"/>
      <w:r w:rsidRPr="00266655">
        <w:t xml:space="preserve"> CHOICE {</w:t>
      </w:r>
      <w:proofErr w:type="spellStart"/>
      <w:r w:rsidRPr="00266655">
        <w:rPr>
          <w:i/>
          <w:iCs/>
        </w:rPr>
        <w:t>mediumBitmap</w:t>
      </w:r>
      <w:proofErr w:type="spellEnd"/>
      <w:r w:rsidRPr="00266655">
        <w:t xml:space="preserve"> = 11111111}. If only SSB 0, 1, 2, 3 are transmitted, the bitmap is set with half bits as “0”, e.g., </w:t>
      </w:r>
      <w:proofErr w:type="spellStart"/>
      <w:r w:rsidRPr="00266655">
        <w:rPr>
          <w:i/>
          <w:iCs/>
        </w:rPr>
        <w:t>ssb-PositionsInBurst</w:t>
      </w:r>
      <w:proofErr w:type="spellEnd"/>
      <w:r w:rsidRPr="00266655">
        <w:t xml:space="preserve"> CHOICE {</w:t>
      </w:r>
      <w:proofErr w:type="spellStart"/>
      <w:r w:rsidRPr="00266655">
        <w:rPr>
          <w:i/>
          <w:iCs/>
        </w:rPr>
        <w:t>mediumBitmap</w:t>
      </w:r>
      <w:proofErr w:type="spellEnd"/>
      <w:r w:rsidRPr="00266655">
        <w:t> = 11110000</w:t>
      </w:r>
      <w:r>
        <w:t>}.</w:t>
      </w:r>
    </w:p>
    <w:p w14:paraId="3E894643" w14:textId="7D81A8F5" w:rsidR="00564453" w:rsidRDefault="00564453" w:rsidP="00564453">
      <w:pPr>
        <w:keepNext/>
        <w:jc w:val="center"/>
      </w:pPr>
      <w:r>
        <w:rPr>
          <w:noProof/>
        </w:rPr>
        <w:drawing>
          <wp:inline distT="0" distB="0" distL="0" distR="0" wp14:anchorId="3A511235" wp14:editId="533450E5">
            <wp:extent cx="5332214" cy="1119116"/>
            <wp:effectExtent l="0" t="0" r="1905" b="5080"/>
            <wp:docPr id="49" name="Picture" descr="fleeting/pic/Pasted image 20220207100446.png"/>
            <wp:cNvGraphicFramePr/>
            <a:graphic xmlns:a="http://schemas.openxmlformats.org/drawingml/2006/main">
              <a:graphicData uri="http://schemas.openxmlformats.org/drawingml/2006/picture">
                <pic:pic xmlns:pic="http://schemas.openxmlformats.org/drawingml/2006/picture">
                  <pic:nvPicPr>
                    <pic:cNvPr id="50" name="Picture" descr="C:\Users\mtk27199\OneDrive%20-%20MediaTek\文件\mtk\note\fleeting\pic\Pasted%20image%2020220207100446.png"/>
                    <pic:cNvPicPr>
                      <a:picLocks noChangeAspect="1" noChangeArrowheads="1"/>
                    </pic:cNvPicPr>
                  </pic:nvPicPr>
                  <pic:blipFill rotWithShape="1">
                    <a:blip r:embed="rId21"/>
                    <a:srcRect b="26075"/>
                    <a:stretch/>
                  </pic:blipFill>
                  <pic:spPr bwMode="auto">
                    <a:xfrm>
                      <a:off x="0" y="0"/>
                      <a:ext cx="5334000" cy="1119491"/>
                    </a:xfrm>
                    <a:prstGeom prst="rect">
                      <a:avLst/>
                    </a:prstGeom>
                    <a:noFill/>
                    <a:ln>
                      <a:noFill/>
                    </a:ln>
                    <a:extLst>
                      <a:ext uri="{53640926-AAD7-44D8-BBD7-CCE9431645EC}">
                        <a14:shadowObscured xmlns:a14="http://schemas.microsoft.com/office/drawing/2010/main"/>
                      </a:ext>
                    </a:extLst>
                  </pic:spPr>
                </pic:pic>
              </a:graphicData>
            </a:graphic>
          </wp:inline>
        </w:drawing>
      </w:r>
      <w:r>
        <w:br/>
      </w:r>
      <w:r w:rsidRPr="000C3227">
        <w:rPr>
          <w:b/>
          <w:bCs/>
        </w:rPr>
        <w:t xml:space="preserve">Figure </w:t>
      </w:r>
      <w:r w:rsidRPr="000C3227">
        <w:rPr>
          <w:b/>
          <w:bCs/>
        </w:rPr>
        <w:fldChar w:fldCharType="begin"/>
      </w:r>
      <w:r w:rsidRPr="000C3227">
        <w:rPr>
          <w:b/>
          <w:bCs/>
        </w:rPr>
        <w:instrText xml:space="preserve"> SEQ Figure \* ARABIC </w:instrText>
      </w:r>
      <w:r w:rsidRPr="000C3227">
        <w:rPr>
          <w:b/>
          <w:bCs/>
        </w:rPr>
        <w:fldChar w:fldCharType="separate"/>
      </w:r>
      <w:r w:rsidR="00A631B7">
        <w:rPr>
          <w:b/>
          <w:bCs/>
          <w:noProof/>
        </w:rPr>
        <w:t>3</w:t>
      </w:r>
      <w:r w:rsidRPr="000C3227">
        <w:rPr>
          <w:b/>
          <w:bCs/>
        </w:rPr>
        <w:fldChar w:fldCharType="end"/>
      </w:r>
      <w:r w:rsidRPr="000C3227">
        <w:rPr>
          <w:b/>
          <w:bCs/>
        </w:rPr>
        <w:t xml:space="preserve">: muting half SSBs in Case A by setting the bitmap as </w:t>
      </w:r>
      <w:proofErr w:type="spellStart"/>
      <w:r w:rsidRPr="00266655">
        <w:rPr>
          <w:b/>
          <w:bCs/>
          <w:i/>
          <w:iCs/>
        </w:rPr>
        <w:t>mediumBitmap</w:t>
      </w:r>
      <w:proofErr w:type="spellEnd"/>
      <w:r w:rsidRPr="00266655">
        <w:rPr>
          <w:b/>
          <w:bCs/>
        </w:rPr>
        <w:t> =</w:t>
      </w:r>
      <w:r w:rsidRPr="000C3227">
        <w:rPr>
          <w:b/>
          <w:bCs/>
        </w:rPr>
        <w:t xml:space="preserve"> 11110000.</w:t>
      </w:r>
    </w:p>
    <w:p w14:paraId="33594EA9" w14:textId="77777777" w:rsidR="00564453" w:rsidRDefault="00564453" w:rsidP="00564453">
      <w:r w:rsidRPr="002A18CB">
        <w:t xml:space="preserve">For a SS burst set periodicity of 20 </w:t>
      </w:r>
      <w:proofErr w:type="spellStart"/>
      <w:r w:rsidRPr="002A18CB">
        <w:t>ms</w:t>
      </w:r>
      <w:proofErr w:type="spellEnd"/>
      <w:r w:rsidRPr="002A18CB">
        <w:t xml:space="preserve">, a 3GPP NR cell can stay in sleep mode from 16 </w:t>
      </w:r>
      <w:proofErr w:type="spellStart"/>
      <w:r w:rsidRPr="002A18CB">
        <w:t>ms</w:t>
      </w:r>
      <w:proofErr w:type="spellEnd"/>
      <w:r w:rsidRPr="002A18CB">
        <w:t xml:space="preserve"> to 18 </w:t>
      </w:r>
      <w:proofErr w:type="spellStart"/>
      <w:r w:rsidRPr="002A18CB">
        <w:t>ms</w:t>
      </w:r>
      <w:proofErr w:type="spellEnd"/>
      <w:r w:rsidRPr="002A18CB">
        <w:t>, which leads to a sleeping ratio from 80% to 90% (improve 10%).</w:t>
      </w:r>
      <w:r>
        <w:t xml:space="preserve"> Also, it saves energy from SSB transmission. With BSSM, for the SSB period of 20ms, reducing the SSB number from 8 to 4 may achieve a 40.7% power-saving gain (from 162 W to 96 W per 20ms) with the advanced sleep modes.</w:t>
      </w:r>
    </w:p>
    <w:p w14:paraId="042B6677" w14:textId="77777777" w:rsidR="00564453" w:rsidRDefault="00564453" w:rsidP="00564453">
      <w:pPr>
        <w:pStyle w:val="BodyText"/>
        <w:spacing w:after="0"/>
        <w:jc w:val="center"/>
      </w:pPr>
      <w:r>
        <w:rPr>
          <w:noProof/>
        </w:rPr>
        <w:drawing>
          <wp:inline distT="0" distB="0" distL="0" distR="0" wp14:anchorId="191052A3" wp14:editId="223EEAD8">
            <wp:extent cx="4471200" cy="1119600"/>
            <wp:effectExtent l="0" t="0" r="5715" b="4445"/>
            <wp:docPr id="55" name="Picture"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descr="A screenshot of a computer&#10;&#10;Description automatically generated with low confidence"/>
                    <pic:cNvPicPr>
                      <a:picLocks noChangeAspect="1" noChangeArrowheads="1"/>
                    </pic:cNvPicPr>
                  </pic:nvPicPr>
                  <pic:blipFill>
                    <a:blip r:embed="rId22"/>
                    <a:stretch>
                      <a:fillRect/>
                    </a:stretch>
                  </pic:blipFill>
                  <pic:spPr bwMode="auto">
                    <a:xfrm>
                      <a:off x="0" y="0"/>
                      <a:ext cx="4471200" cy="1119600"/>
                    </a:xfrm>
                    <a:prstGeom prst="rect">
                      <a:avLst/>
                    </a:prstGeom>
                    <a:noFill/>
                    <a:ln w="9525">
                      <a:noFill/>
                      <a:headEnd/>
                      <a:tailEnd/>
                    </a:ln>
                  </pic:spPr>
                </pic:pic>
              </a:graphicData>
            </a:graphic>
          </wp:inline>
        </w:drawing>
      </w:r>
    </w:p>
    <w:p w14:paraId="10069822" w14:textId="77777777" w:rsidR="00564453" w:rsidRPr="000C3227" w:rsidRDefault="00564453" w:rsidP="00564453">
      <w:pPr>
        <w:pStyle w:val="BodyText"/>
        <w:jc w:val="center"/>
        <w:rPr>
          <w:b/>
          <w:bCs/>
        </w:rPr>
      </w:pPr>
      <w:r w:rsidRPr="000C3227">
        <w:rPr>
          <w:b/>
          <w:bCs/>
        </w:rPr>
        <w:t>Figure: sleep mode operations for SSB duration of 4ms and 2ms when SSB period is 20ms.</w:t>
      </w:r>
    </w:p>
    <w:p w14:paraId="68070CF7" w14:textId="5EEFE6C5" w:rsidR="00564453" w:rsidRPr="000C3227" w:rsidRDefault="00564453" w:rsidP="00564453">
      <w:pPr>
        <w:pStyle w:val="Caption"/>
        <w:keepNext/>
        <w:spacing w:after="120"/>
      </w:pPr>
      <w:r w:rsidRPr="000C3227">
        <w:t xml:space="preserve">Table </w:t>
      </w:r>
      <w:fldSimple w:instr=" SEQ Table \* ARABIC ">
        <w:r w:rsidR="00A631B7">
          <w:rPr>
            <w:noProof/>
          </w:rPr>
          <w:t>7</w:t>
        </w:r>
      </w:fldSimple>
      <w:r w:rsidRPr="000C3227">
        <w:t>: performance evaluation for reducing the number of SSB (no traffic load)</w:t>
      </w:r>
    </w:p>
    <w:tbl>
      <w:tblPr>
        <w:tblStyle w:val="TableGrid"/>
        <w:tblW w:w="5000" w:type="pct"/>
        <w:tblLook w:val="0020" w:firstRow="1" w:lastRow="0" w:firstColumn="0" w:lastColumn="0" w:noHBand="0" w:noVBand="0"/>
      </w:tblPr>
      <w:tblGrid>
        <w:gridCol w:w="3409"/>
        <w:gridCol w:w="2225"/>
        <w:gridCol w:w="3716"/>
      </w:tblGrid>
      <w:tr w:rsidR="00564453" w14:paraId="4DC23DAA" w14:textId="77777777" w:rsidTr="00D92AAA">
        <w:tc>
          <w:tcPr>
            <w:tcW w:w="1823" w:type="pct"/>
            <w:shd w:val="clear" w:color="auto" w:fill="F2F2F2" w:themeFill="background1" w:themeFillShade="F2"/>
          </w:tcPr>
          <w:p w14:paraId="71895DE8" w14:textId="77777777" w:rsidR="00564453" w:rsidRPr="000C3227" w:rsidRDefault="00564453" w:rsidP="00D92AAA">
            <w:pPr>
              <w:pStyle w:val="Compact"/>
              <w:spacing w:before="0" w:after="120"/>
              <w:jc w:val="left"/>
              <w:rPr>
                <w:b/>
                <w:bCs/>
              </w:rPr>
            </w:pPr>
            <w:r w:rsidRPr="000C3227">
              <w:rPr>
                <w:b/>
                <w:bCs/>
              </w:rPr>
              <w:t>Solution</w:t>
            </w:r>
          </w:p>
        </w:tc>
        <w:tc>
          <w:tcPr>
            <w:tcW w:w="1190" w:type="pct"/>
            <w:shd w:val="clear" w:color="auto" w:fill="F2F2F2" w:themeFill="background1" w:themeFillShade="F2"/>
          </w:tcPr>
          <w:p w14:paraId="3DE488FD" w14:textId="77777777" w:rsidR="00564453" w:rsidRPr="000C3227" w:rsidRDefault="00564453" w:rsidP="00D92AAA">
            <w:pPr>
              <w:pStyle w:val="Compact"/>
              <w:spacing w:before="0" w:after="120"/>
              <w:jc w:val="left"/>
              <w:rPr>
                <w:b/>
                <w:bCs/>
              </w:rPr>
            </w:pPr>
            <w:r w:rsidRPr="000C3227">
              <w:rPr>
                <w:b/>
                <w:bCs/>
              </w:rPr>
              <w:t>Performance gain</w:t>
            </w:r>
          </w:p>
        </w:tc>
        <w:tc>
          <w:tcPr>
            <w:tcW w:w="1987" w:type="pct"/>
            <w:shd w:val="clear" w:color="auto" w:fill="F2F2F2" w:themeFill="background1" w:themeFillShade="F2"/>
          </w:tcPr>
          <w:p w14:paraId="0368278F" w14:textId="77777777" w:rsidR="00564453" w:rsidRPr="000C3227" w:rsidRDefault="00564453" w:rsidP="00D92AAA">
            <w:pPr>
              <w:pStyle w:val="Compact"/>
              <w:spacing w:before="0" w:after="120"/>
              <w:jc w:val="left"/>
              <w:rPr>
                <w:b/>
                <w:bCs/>
              </w:rPr>
            </w:pPr>
            <w:r w:rsidRPr="000C3227">
              <w:rPr>
                <w:b/>
                <w:bCs/>
              </w:rPr>
              <w:t>Key assumptions</w:t>
            </w:r>
          </w:p>
        </w:tc>
      </w:tr>
      <w:tr w:rsidR="00564453" w14:paraId="7B8E3075" w14:textId="77777777" w:rsidTr="00D92AAA">
        <w:tc>
          <w:tcPr>
            <w:tcW w:w="1823" w:type="pct"/>
          </w:tcPr>
          <w:p w14:paraId="2FC47CBF" w14:textId="77777777" w:rsidR="00564453" w:rsidRDefault="00564453" w:rsidP="00D92AAA">
            <w:pPr>
              <w:pStyle w:val="Compact"/>
              <w:spacing w:before="0" w:after="120"/>
              <w:jc w:val="left"/>
            </w:pPr>
            <w:r>
              <w:lastRenderedPageBreak/>
              <w:t>Decrease the number of SSBs</w:t>
            </w:r>
          </w:p>
        </w:tc>
        <w:tc>
          <w:tcPr>
            <w:tcW w:w="1190" w:type="pct"/>
          </w:tcPr>
          <w:p w14:paraId="1FF28AFF" w14:textId="77777777" w:rsidR="00564453" w:rsidRDefault="00564453" w:rsidP="00D92AAA">
            <w:pPr>
              <w:pStyle w:val="Compact"/>
              <w:spacing w:before="0" w:after="120"/>
              <w:jc w:val="left"/>
            </w:pPr>
            <w:r>
              <w:t>40.7 %</w:t>
            </w:r>
          </w:p>
        </w:tc>
        <w:tc>
          <w:tcPr>
            <w:tcW w:w="1987" w:type="pct"/>
          </w:tcPr>
          <w:p w14:paraId="36CB29C9" w14:textId="77777777" w:rsidR="00564453" w:rsidRDefault="00564453" w:rsidP="00D92AAA">
            <w:pPr>
              <w:pStyle w:val="Compact"/>
              <w:spacing w:before="0" w:after="120"/>
              <w:jc w:val="left"/>
            </w:pPr>
            <w:r>
              <w:t>Baseline scheme: 8 SSBs</w:t>
            </w:r>
          </w:p>
          <w:p w14:paraId="2B0ED2FF" w14:textId="77777777" w:rsidR="00564453" w:rsidRDefault="00564453" w:rsidP="00D92AAA">
            <w:pPr>
              <w:pStyle w:val="Compact"/>
              <w:spacing w:before="0" w:after="120"/>
              <w:jc w:val="left"/>
            </w:pPr>
            <w:r>
              <w:t>Enhanced scheme: 4 SSBs</w:t>
            </w:r>
          </w:p>
          <w:p w14:paraId="72C14558" w14:textId="77777777" w:rsidR="00564453" w:rsidRDefault="00564453" w:rsidP="00D92AAA">
            <w:pPr>
              <w:pStyle w:val="Compact"/>
              <w:spacing w:before="0" w:after="120"/>
              <w:jc w:val="left"/>
            </w:pPr>
            <w:r>
              <w:t xml:space="preserve">SS burst set periodicity of 20 </w:t>
            </w:r>
            <w:proofErr w:type="spellStart"/>
            <w:r>
              <w:t>ms</w:t>
            </w:r>
            <w:proofErr w:type="spellEnd"/>
          </w:p>
        </w:tc>
      </w:tr>
    </w:tbl>
    <w:p w14:paraId="18E60380" w14:textId="392BD6B8" w:rsidR="00564453" w:rsidRDefault="00564453" w:rsidP="00A631B7">
      <w:pPr>
        <w:pStyle w:val="Observation"/>
      </w:pPr>
      <w:bookmarkStart w:id="53" w:name="_Toc95403806"/>
      <w:bookmarkStart w:id="54" w:name="_Toc95761280"/>
      <w:r>
        <w:t xml:space="preserve">Decreasing the number of SSBs from 8 to 4 could save up to 40.7% energy consumption </w:t>
      </w:r>
      <w:r w:rsidR="00051C2B">
        <w:t>while there is no impact to legacy UE (no new UE behavior required)</w:t>
      </w:r>
      <w:r>
        <w:t>.</w:t>
      </w:r>
      <w:bookmarkEnd w:id="53"/>
      <w:bookmarkEnd w:id="54"/>
    </w:p>
    <w:p w14:paraId="542AEE17" w14:textId="4CE7BA85" w:rsidR="00051C2B" w:rsidRPr="00405757" w:rsidRDefault="00051C2B" w:rsidP="00405757">
      <w:pPr>
        <w:pStyle w:val="Proposal"/>
        <w:spacing w:before="240"/>
      </w:pPr>
      <w:bookmarkStart w:id="55" w:name="_Toc95761295"/>
      <w:r>
        <w:t>Rel-18 network energy saving SI identifies network energy saving solutions with minimum impact to legacy UEs</w:t>
      </w:r>
      <w:r w:rsidR="00405757">
        <w:t>.</w:t>
      </w:r>
      <w:bookmarkEnd w:id="55"/>
    </w:p>
    <w:p w14:paraId="4B20F6E1" w14:textId="77777777" w:rsidR="00564453" w:rsidRDefault="00564453" w:rsidP="00B616A0">
      <w:pPr>
        <w:pStyle w:val="Heading2"/>
      </w:pPr>
      <w:bookmarkStart w:id="56" w:name="energy-saving-state"/>
      <w:bookmarkEnd w:id="49"/>
      <w:bookmarkEnd w:id="50"/>
      <w:r>
        <w:t>Energy-saving state</w:t>
      </w:r>
    </w:p>
    <w:p w14:paraId="4AABE41D" w14:textId="38DD1D1C" w:rsidR="00564453" w:rsidRDefault="00564453" w:rsidP="00564453">
      <w:r>
        <w:t xml:space="preserve">In </w:t>
      </w:r>
      <w:hyperlink r:id="rId23" w:history="1">
        <w:r w:rsidRPr="00281DDE">
          <w:rPr>
            <w:rStyle w:val="Hyperlink"/>
            <w:color w:val="0070C0"/>
            <w:lang w:eastAsia="zh-TW"/>
          </w:rPr>
          <w:t>RP-213554</w:t>
        </w:r>
      </w:hyperlink>
      <w:r>
        <w:t xml:space="preserve">, the study provides </w:t>
      </w:r>
      <w:hyperlink r:id="rId24">
        <w:r>
          <w:rPr>
            <w:rStyle w:val="Hyperlink"/>
          </w:rPr>
          <w:t>TS 28.310</w:t>
        </w:r>
      </w:hyperlink>
      <w:r>
        <w:t xml:space="preserve"> as a reference for energy efficiency (EE) KPI, use cases, and requirements.</w:t>
      </w:r>
      <w:r>
        <w:rPr>
          <w:rFonts w:eastAsia="DengXian" w:hint="eastAsia"/>
        </w:rPr>
        <w:t xml:space="preserve"> </w:t>
      </w:r>
      <w:r>
        <w:t xml:space="preserve">In </w:t>
      </w:r>
      <w:hyperlink r:id="rId25">
        <w:r>
          <w:rPr>
            <w:rStyle w:val="Hyperlink"/>
          </w:rPr>
          <w:t>TS 28.310</w:t>
        </w:r>
      </w:hyperlink>
      <w:r>
        <w:t>, an energy-saving state has been introduced, where a cell can move to an energy-saving state if some conditions are met. For example, when a cell is energy-saving, it may need candidate cells to pick up the load. All traffic on that cell is expected to be drained to other overlaid/umbrella candidate cells before the cell moves to the energy-saving state to prevent coverage holes or undue load on the surrounding cells.</w:t>
      </w:r>
    </w:p>
    <w:p w14:paraId="3F5B063A" w14:textId="2DE6942F" w:rsidR="00564453" w:rsidRDefault="00564453" w:rsidP="00564453">
      <w:pPr>
        <w:pStyle w:val="Caption"/>
      </w:pPr>
      <w:r>
        <w:rPr>
          <w:noProof/>
        </w:rPr>
        <w:drawing>
          <wp:inline distT="0" distB="0" distL="0" distR="0" wp14:anchorId="62C419B6" wp14:editId="181B52A1">
            <wp:extent cx="5089584" cy="1535649"/>
            <wp:effectExtent l="0" t="0" r="0" b="7620"/>
            <wp:docPr id="68" name="Picture" descr="fleeting/pic/Pasted image 20220127090658.png"/>
            <wp:cNvGraphicFramePr/>
            <a:graphic xmlns:a="http://schemas.openxmlformats.org/drawingml/2006/main">
              <a:graphicData uri="http://schemas.openxmlformats.org/drawingml/2006/picture">
                <pic:pic xmlns:pic="http://schemas.openxmlformats.org/drawingml/2006/picture">
                  <pic:nvPicPr>
                    <pic:cNvPr id="69" name="Picture" descr="C:\Users\mtk27199\OneDrive%20-%20MediaTek\文件\mtk\note\fleeting\pic\Pasted%20image%2020220127090658.png"/>
                    <pic:cNvPicPr>
                      <a:picLocks noChangeAspect="1" noChangeArrowheads="1"/>
                    </pic:cNvPicPr>
                  </pic:nvPicPr>
                  <pic:blipFill rotWithShape="1">
                    <a:blip r:embed="rId26"/>
                    <a:srcRect t="8353"/>
                    <a:stretch/>
                  </pic:blipFill>
                  <pic:spPr bwMode="auto">
                    <a:xfrm>
                      <a:off x="0" y="0"/>
                      <a:ext cx="5109058" cy="1541525"/>
                    </a:xfrm>
                    <a:prstGeom prst="rect">
                      <a:avLst/>
                    </a:prstGeom>
                    <a:noFill/>
                    <a:ln>
                      <a:noFill/>
                    </a:ln>
                    <a:extLst>
                      <a:ext uri="{53640926-AAD7-44D8-BBD7-CCE9431645EC}">
                        <a14:shadowObscured xmlns:a14="http://schemas.microsoft.com/office/drawing/2010/main"/>
                      </a:ext>
                    </a:extLst>
                  </pic:spPr>
                </pic:pic>
              </a:graphicData>
            </a:graphic>
          </wp:inline>
        </w:drawing>
      </w:r>
      <w:r>
        <w:br/>
        <w:t xml:space="preserve">Figure </w:t>
      </w:r>
      <w:fldSimple w:instr=" SEQ Figure \* ARABIC ">
        <w:r w:rsidR="00A631B7">
          <w:rPr>
            <w:noProof/>
          </w:rPr>
          <w:t>4</w:t>
        </w:r>
      </w:fldSimple>
      <w:r>
        <w:t xml:space="preserve">: scenarios in </w:t>
      </w:r>
      <w:hyperlink r:id="rId27">
        <w:r>
          <w:rPr>
            <w:rStyle w:val="Hyperlink"/>
          </w:rPr>
          <w:t>TS 28.310</w:t>
        </w:r>
      </w:hyperlink>
      <w:r>
        <w:t>: overlaid by a macro cell and macro cell(s).</w:t>
      </w:r>
    </w:p>
    <w:p w14:paraId="220AA2CF" w14:textId="77777777" w:rsidR="00564453" w:rsidRDefault="00564453" w:rsidP="00A631B7">
      <w:pPr>
        <w:pStyle w:val="Observation"/>
      </w:pPr>
      <w:bookmarkStart w:id="57" w:name="_Toc95403807"/>
      <w:bookmarkStart w:id="58" w:name="_Toc95761281"/>
      <w:r>
        <w:t xml:space="preserve">In </w:t>
      </w:r>
      <w:r w:rsidRPr="00D348C3">
        <w:t>TS 28.310</w:t>
      </w:r>
      <w:r>
        <w:t>, an energy-saving state has been specified to allow a cell to stay in a low-power operation; however, to ensure service quality, a cell can only move to the energy-saving state after its traffic load is picked up by candidate cells.</w:t>
      </w:r>
      <w:bookmarkEnd w:id="57"/>
      <w:bookmarkEnd w:id="58"/>
    </w:p>
    <w:p w14:paraId="0D149A79" w14:textId="0F9590F2" w:rsidR="00564453" w:rsidRDefault="00564453" w:rsidP="00564453">
      <w:r>
        <w:t xml:space="preserve">According to </w:t>
      </w:r>
      <w:hyperlink r:id="rId28">
        <w:r>
          <w:rPr>
            <w:rStyle w:val="Hyperlink"/>
          </w:rPr>
          <w:t>TS 28.310</w:t>
        </w:r>
      </w:hyperlink>
      <w:r>
        <w:t xml:space="preserve">, a base station may decide by itself or be informed by NW to enter the energy-saving state when its traffic load is below a certain threshold, and its coverage can provide by its candidates. </w:t>
      </w:r>
    </w:p>
    <w:p w14:paraId="6A76BB11" w14:textId="77777777" w:rsidR="00564453" w:rsidRDefault="00564453" w:rsidP="00564453">
      <w:r>
        <w:t xml:space="preserve">One benefit of the energy-saving state is to ensure legacy UEs can continue accessing a network implementing Rel-18 network energy savings techniques. For example, if a </w:t>
      </w:r>
      <w:proofErr w:type="gramStart"/>
      <w:r>
        <w:t>base station initiates Rel-18 techniques</w:t>
      </w:r>
      <w:proofErr w:type="gramEnd"/>
      <w:r>
        <w:t xml:space="preserve"> that legacy UE cannot parse, the traffic load and QoS requirement shall be looked after by overlaid candidate cells.</w:t>
      </w:r>
    </w:p>
    <w:p w14:paraId="67F37455" w14:textId="77777777" w:rsidR="00564453" w:rsidRDefault="00564453" w:rsidP="00564453">
      <w:r>
        <w:t>Another benefit of the energy-saving state is to provide better flexibility to evaluate energy-saving techniques in the study. For example, since the candidate cells can provide coverage, a base station in the energy-saving state may use the SS block period higher than 20ms. It would allow more extended and deeper sleep periods up to 160ms, leading to more power-draining BS hardware can be progressively shut down.</w:t>
      </w:r>
    </w:p>
    <w:p w14:paraId="01C2D612" w14:textId="6E4D5D87" w:rsidR="00564453" w:rsidRDefault="00564453" w:rsidP="00564453">
      <w:pPr>
        <w:pStyle w:val="Proposal"/>
        <w:spacing w:before="240"/>
      </w:pPr>
      <w:bookmarkStart w:id="59" w:name="_Toc95403814"/>
      <w:bookmarkStart w:id="60" w:name="_Toc95761296"/>
      <w:r>
        <w:t>Study the use case of the energy-saving state specified in TS 28.310</w:t>
      </w:r>
      <w:bookmarkEnd w:id="59"/>
      <w:r w:rsidR="009655CF">
        <w:t xml:space="preserve">, where the target </w:t>
      </w:r>
      <w:proofErr w:type="spellStart"/>
      <w:r w:rsidR="009655CF">
        <w:t>gNB</w:t>
      </w:r>
      <w:proofErr w:type="spellEnd"/>
      <w:r w:rsidR="009655CF">
        <w:t xml:space="preserve"> for energy saving is overlaid by one or more macro cells and the impact </w:t>
      </w:r>
      <w:r w:rsidR="00405757">
        <w:t>on</w:t>
      </w:r>
      <w:r w:rsidR="009655CF">
        <w:t xml:space="preserve"> legacy UEs can be controlled</w:t>
      </w:r>
      <w:r w:rsidR="00405757">
        <w:t>.</w:t>
      </w:r>
      <w:bookmarkEnd w:id="60"/>
    </w:p>
    <w:p w14:paraId="2FBFF445" w14:textId="77777777" w:rsidR="00051C2B" w:rsidRDefault="00051C2B" w:rsidP="00051C2B">
      <w:pPr>
        <w:pStyle w:val="Proposal"/>
        <w:numPr>
          <w:ilvl w:val="0"/>
          <w:numId w:val="0"/>
        </w:numPr>
        <w:spacing w:before="240"/>
      </w:pPr>
    </w:p>
    <w:bookmarkEnd w:id="56"/>
    <w:p w14:paraId="05CE104F" w14:textId="77777777" w:rsidR="00E65ED1" w:rsidRPr="004F3DC0" w:rsidRDefault="00A558B4" w:rsidP="00644835">
      <w:pPr>
        <w:pStyle w:val="Heading1"/>
        <w:snapToGrid w:val="0"/>
        <w:jc w:val="both"/>
        <w:rPr>
          <w:lang w:val="en-US"/>
        </w:rPr>
      </w:pPr>
      <w:r w:rsidRPr="004F3DC0">
        <w:rPr>
          <w:lang w:val="en-US"/>
        </w:rPr>
        <w:lastRenderedPageBreak/>
        <w:t>Conclusion</w:t>
      </w:r>
    </w:p>
    <w:p w14:paraId="6C473C14" w14:textId="77777777" w:rsidR="00A631B7" w:rsidRPr="00DA40D6" w:rsidRDefault="00E6785D">
      <w:pPr>
        <w:pStyle w:val="TOC1"/>
        <w:rPr>
          <w:b w:val="0"/>
          <w:bCs/>
        </w:rPr>
      </w:pPr>
      <w:r w:rsidRPr="00DA40D6">
        <w:rPr>
          <w:b w:val="0"/>
          <w:bCs/>
        </w:rPr>
        <w:t>In this contribution, we have the following observations</w:t>
      </w:r>
      <w:r w:rsidR="00BA149C" w:rsidRPr="004F3DC0">
        <w:rPr>
          <w:b w:val="0"/>
          <w:bCs/>
        </w:rPr>
        <w:fldChar w:fldCharType="begin"/>
      </w:r>
      <w:r w:rsidR="00BA149C" w:rsidRPr="00DA40D6">
        <w:rPr>
          <w:b w:val="0"/>
          <w:bCs/>
        </w:rPr>
        <w:instrText xml:space="preserve"> TOC \n \h \z \t "Observation,1" </w:instrText>
      </w:r>
      <w:r w:rsidR="00BA149C" w:rsidRPr="004F3DC0">
        <w:rPr>
          <w:b w:val="0"/>
          <w:bCs/>
        </w:rPr>
        <w:fldChar w:fldCharType="separate"/>
      </w:r>
    </w:p>
    <w:p w14:paraId="03D8C0D5" w14:textId="660D4A51" w:rsidR="00A631B7" w:rsidRDefault="00266655">
      <w:pPr>
        <w:pStyle w:val="TOC1"/>
        <w:rPr>
          <w:rFonts w:eastAsiaTheme="minorEastAsia" w:cstheme="minorBidi"/>
          <w:b w:val="0"/>
          <w:kern w:val="2"/>
          <w:sz w:val="24"/>
          <w:szCs w:val="22"/>
          <w:lang w:eastAsia="zh-TW"/>
        </w:rPr>
      </w:pPr>
      <w:hyperlink w:anchor="_Toc95761277" w:history="1">
        <w:r w:rsidR="00A631B7" w:rsidRPr="00F72ACB">
          <w:rPr>
            <w:rStyle w:val="Hyperlink"/>
          </w:rPr>
          <w:t>Observation 1</w:t>
        </w:r>
        <w:r w:rsidR="00A631B7">
          <w:rPr>
            <w:rFonts w:eastAsiaTheme="minorEastAsia" w:cstheme="minorBidi"/>
            <w:b w:val="0"/>
            <w:kern w:val="2"/>
            <w:sz w:val="24"/>
            <w:szCs w:val="22"/>
            <w:lang w:eastAsia="zh-TW"/>
          </w:rPr>
          <w:tab/>
        </w:r>
        <w:r w:rsidR="00A631B7" w:rsidRPr="00F72ACB">
          <w:rPr>
            <w:rStyle w:val="Hyperlink"/>
          </w:rPr>
          <w:t>Although the concept of sleep states is similar for the UE and gNB power saving, there is still some difference in the modeling: The transition delay between gNB power states cannot be omitted in the gNB state machine to include the latency impact on the network energy savings.</w:t>
        </w:r>
      </w:hyperlink>
    </w:p>
    <w:p w14:paraId="2D6A5EB5" w14:textId="0C626890" w:rsidR="00A631B7" w:rsidRDefault="00266655">
      <w:pPr>
        <w:pStyle w:val="TOC1"/>
        <w:rPr>
          <w:rFonts w:eastAsiaTheme="minorEastAsia" w:cstheme="minorBidi"/>
          <w:b w:val="0"/>
          <w:kern w:val="2"/>
          <w:sz w:val="24"/>
          <w:szCs w:val="22"/>
          <w:lang w:eastAsia="zh-TW"/>
        </w:rPr>
      </w:pPr>
      <w:hyperlink w:anchor="_Toc95761278" w:history="1">
        <w:r w:rsidR="00A631B7" w:rsidRPr="00F72ACB">
          <w:rPr>
            <w:rStyle w:val="Hyperlink"/>
          </w:rPr>
          <w:t>Observation 2</w:t>
        </w:r>
        <w:r w:rsidR="00A631B7">
          <w:rPr>
            <w:rFonts w:eastAsiaTheme="minorEastAsia" w:cstheme="minorBidi"/>
            <w:b w:val="0"/>
            <w:kern w:val="2"/>
            <w:sz w:val="24"/>
            <w:szCs w:val="22"/>
            <w:lang w:eastAsia="zh-TW"/>
          </w:rPr>
          <w:tab/>
        </w:r>
        <w:r w:rsidR="00A631B7" w:rsidRPr="00F72ACB">
          <w:rPr>
            <w:rStyle w:val="Hyperlink"/>
          </w:rPr>
          <w:t>With BS power-saving modes utilized, 14.72%, 52.69%, 32.22% power saving gain can be achieved under FTP, IM, and VoIP traffic, respectively, with no or little impact to other system metrics.</w:t>
        </w:r>
      </w:hyperlink>
    </w:p>
    <w:p w14:paraId="64C0097D" w14:textId="05EF61A7" w:rsidR="00A631B7" w:rsidRDefault="00266655">
      <w:pPr>
        <w:pStyle w:val="TOC1"/>
        <w:rPr>
          <w:rFonts w:eastAsiaTheme="minorEastAsia" w:cstheme="minorBidi"/>
          <w:b w:val="0"/>
          <w:kern w:val="2"/>
          <w:sz w:val="24"/>
          <w:szCs w:val="22"/>
          <w:lang w:eastAsia="zh-TW"/>
        </w:rPr>
      </w:pPr>
      <w:hyperlink w:anchor="_Toc95761279" w:history="1">
        <w:r w:rsidR="00A631B7" w:rsidRPr="00F72ACB">
          <w:rPr>
            <w:rStyle w:val="Hyperlink"/>
          </w:rPr>
          <w:t>Observation 3</w:t>
        </w:r>
        <w:r w:rsidR="00A631B7">
          <w:rPr>
            <w:rFonts w:eastAsiaTheme="minorEastAsia" w:cstheme="minorBidi"/>
            <w:b w:val="0"/>
            <w:kern w:val="2"/>
            <w:sz w:val="24"/>
            <w:szCs w:val="22"/>
            <w:lang w:eastAsia="zh-TW"/>
          </w:rPr>
          <w:tab/>
        </w:r>
        <w:r w:rsidR="00A631B7" w:rsidRPr="00F72ACB">
          <w:rPr>
            <w:rStyle w:val="Hyperlink"/>
          </w:rPr>
          <w:t xml:space="preserve">gNB can mute some SSB beams and inform UEs via an RRC IE </w:t>
        </w:r>
        <w:r w:rsidR="00A631B7" w:rsidRPr="00F72ACB">
          <w:rPr>
            <w:rStyle w:val="Hyperlink"/>
            <w:i/>
            <w:iCs/>
          </w:rPr>
          <w:t>ssb-PositionInBurst</w:t>
        </w:r>
        <w:r w:rsidR="00A631B7" w:rsidRPr="00F72ACB">
          <w:rPr>
            <w:rStyle w:val="Hyperlink"/>
          </w:rPr>
          <w:t>.</w:t>
        </w:r>
      </w:hyperlink>
    </w:p>
    <w:p w14:paraId="3638E20B" w14:textId="53FBB7B9" w:rsidR="00A631B7" w:rsidRDefault="00266655">
      <w:pPr>
        <w:pStyle w:val="TOC1"/>
        <w:rPr>
          <w:rFonts w:eastAsiaTheme="minorEastAsia" w:cstheme="minorBidi"/>
          <w:b w:val="0"/>
          <w:kern w:val="2"/>
          <w:sz w:val="24"/>
          <w:szCs w:val="22"/>
          <w:lang w:eastAsia="zh-TW"/>
        </w:rPr>
      </w:pPr>
      <w:hyperlink w:anchor="_Toc95761280" w:history="1">
        <w:r w:rsidR="00A631B7" w:rsidRPr="00F72ACB">
          <w:rPr>
            <w:rStyle w:val="Hyperlink"/>
          </w:rPr>
          <w:t>Observation 4</w:t>
        </w:r>
        <w:r w:rsidR="00A631B7">
          <w:rPr>
            <w:rFonts w:eastAsiaTheme="minorEastAsia" w:cstheme="minorBidi"/>
            <w:b w:val="0"/>
            <w:kern w:val="2"/>
            <w:sz w:val="24"/>
            <w:szCs w:val="22"/>
            <w:lang w:eastAsia="zh-TW"/>
          </w:rPr>
          <w:tab/>
        </w:r>
        <w:r w:rsidR="00A631B7" w:rsidRPr="00F72ACB">
          <w:rPr>
            <w:rStyle w:val="Hyperlink"/>
          </w:rPr>
          <w:t>Decreasing the number of SSBs from 8 to 4 could save up to 40.7% energy consumption while there is no impact to legacy UE (no new UE behavior required).</w:t>
        </w:r>
      </w:hyperlink>
    </w:p>
    <w:p w14:paraId="3F448D79" w14:textId="522FE7EE" w:rsidR="00A631B7" w:rsidRDefault="00266655">
      <w:pPr>
        <w:pStyle w:val="TOC1"/>
        <w:rPr>
          <w:rFonts w:eastAsiaTheme="minorEastAsia" w:cstheme="minorBidi"/>
          <w:b w:val="0"/>
          <w:kern w:val="2"/>
          <w:sz w:val="24"/>
          <w:szCs w:val="22"/>
          <w:lang w:eastAsia="zh-TW"/>
        </w:rPr>
      </w:pPr>
      <w:hyperlink w:anchor="_Toc95761281" w:history="1">
        <w:r w:rsidR="00A631B7" w:rsidRPr="00F72ACB">
          <w:rPr>
            <w:rStyle w:val="Hyperlink"/>
          </w:rPr>
          <w:t>Observation 5</w:t>
        </w:r>
        <w:r w:rsidR="00A631B7">
          <w:rPr>
            <w:rFonts w:eastAsiaTheme="minorEastAsia" w:cstheme="minorBidi"/>
            <w:b w:val="0"/>
            <w:kern w:val="2"/>
            <w:sz w:val="24"/>
            <w:szCs w:val="22"/>
            <w:lang w:eastAsia="zh-TW"/>
          </w:rPr>
          <w:tab/>
        </w:r>
        <w:r w:rsidR="00A631B7" w:rsidRPr="00F72ACB">
          <w:rPr>
            <w:rStyle w:val="Hyperlink"/>
          </w:rPr>
          <w:t>In TS 28.310, an energy-saving state has been specified to allow a cell to stay in a low-power operation; however, to ensure service quality, a cell can only move to the energy-saving state after its traffic load is picked up by candidate cells.</w:t>
        </w:r>
      </w:hyperlink>
    </w:p>
    <w:p w14:paraId="7CA0A67B" w14:textId="7C12B699" w:rsidR="00BA149C" w:rsidRPr="00156A53" w:rsidRDefault="00BA149C" w:rsidP="00156A53">
      <w:pPr>
        <w:pStyle w:val="TOC1"/>
        <w:spacing w:beforeLines="100" w:before="240" w:after="240"/>
        <w:ind w:left="1531" w:hanging="1531"/>
        <w:rPr>
          <w:b w:val="0"/>
          <w:bCs/>
          <w:lang w:eastAsia="zh-TW"/>
        </w:rPr>
      </w:pPr>
      <w:r w:rsidRPr="004F3DC0">
        <w:fldChar w:fldCharType="end"/>
      </w:r>
      <w:r w:rsidRPr="00156A53">
        <w:rPr>
          <w:b w:val="0"/>
          <w:bCs/>
        </w:rPr>
        <w:t xml:space="preserve">Based on observations, </w:t>
      </w:r>
      <w:r w:rsidR="00FD78E5" w:rsidRPr="00156A53">
        <w:rPr>
          <w:b w:val="0"/>
          <w:bCs/>
        </w:rPr>
        <w:t>the following</w:t>
      </w:r>
      <w:r w:rsidRPr="00156A53">
        <w:rPr>
          <w:b w:val="0"/>
          <w:bCs/>
        </w:rPr>
        <w:t xml:space="preserve"> propos</w:t>
      </w:r>
      <w:r w:rsidR="00FD78E5" w:rsidRPr="00156A53">
        <w:rPr>
          <w:b w:val="0"/>
          <w:bCs/>
        </w:rPr>
        <w:t>als</w:t>
      </w:r>
      <w:r w:rsidR="00E51B8C" w:rsidRPr="00156A53">
        <w:rPr>
          <w:b w:val="0"/>
          <w:bCs/>
        </w:rPr>
        <w:t xml:space="preserve"> are made</w:t>
      </w:r>
    </w:p>
    <w:p w14:paraId="57D3563F" w14:textId="430AA922" w:rsidR="00A631B7" w:rsidRDefault="005B1DDB">
      <w:pPr>
        <w:pStyle w:val="TOC1"/>
        <w:rPr>
          <w:rFonts w:eastAsiaTheme="minorEastAsia" w:cstheme="minorBidi"/>
          <w:b w:val="0"/>
          <w:kern w:val="2"/>
          <w:sz w:val="24"/>
          <w:szCs w:val="22"/>
          <w:lang w:eastAsia="zh-TW"/>
        </w:rPr>
      </w:pPr>
      <w:r w:rsidRPr="00C80682">
        <w:fldChar w:fldCharType="begin"/>
      </w:r>
      <w:r w:rsidRPr="00C80682">
        <w:instrText xml:space="preserve"> TOC \n \h \z \t "Proposal,1" </w:instrText>
      </w:r>
      <w:r w:rsidRPr="00C80682">
        <w:fldChar w:fldCharType="separate"/>
      </w:r>
      <w:hyperlink w:anchor="_Toc95761282" w:history="1">
        <w:r w:rsidR="00A631B7" w:rsidRPr="000F0AD9">
          <w:rPr>
            <w:rStyle w:val="Hyperlink"/>
          </w:rPr>
          <w:t>Proposal 1</w:t>
        </w:r>
        <w:r w:rsidR="00A631B7">
          <w:rPr>
            <w:rFonts w:eastAsiaTheme="minorEastAsia" w:cstheme="minorBidi"/>
            <w:b w:val="0"/>
            <w:kern w:val="2"/>
            <w:sz w:val="24"/>
            <w:szCs w:val="22"/>
            <w:lang w:eastAsia="zh-TW"/>
          </w:rPr>
          <w:tab/>
        </w:r>
        <w:r w:rsidR="00A631B7" w:rsidRPr="000F0AD9">
          <w:rPr>
            <w:rStyle w:val="Hyperlink"/>
          </w:rPr>
          <w:t>The same framework of the UE power consumption evaluation in 3GPP TR 38.840 can be leveraged to accommodate the study of network power saving.</w:t>
        </w:r>
      </w:hyperlink>
    </w:p>
    <w:p w14:paraId="61A0861A" w14:textId="31C2FA54" w:rsidR="00A631B7" w:rsidRDefault="00266655">
      <w:pPr>
        <w:pStyle w:val="TOC1"/>
        <w:rPr>
          <w:rFonts w:eastAsiaTheme="minorEastAsia" w:cstheme="minorBidi"/>
          <w:b w:val="0"/>
          <w:kern w:val="2"/>
          <w:sz w:val="24"/>
          <w:szCs w:val="22"/>
          <w:lang w:eastAsia="zh-TW"/>
        </w:rPr>
      </w:pPr>
      <w:hyperlink w:anchor="_Toc95761283" w:history="1">
        <w:r w:rsidR="00A631B7" w:rsidRPr="000F0AD9">
          <w:rPr>
            <w:rStyle w:val="Hyperlink"/>
          </w:rPr>
          <w:t>Proposal 2</w:t>
        </w:r>
        <w:r w:rsidR="00A631B7">
          <w:rPr>
            <w:rFonts w:eastAsiaTheme="minorEastAsia" w:cstheme="minorBidi"/>
            <w:b w:val="0"/>
            <w:kern w:val="2"/>
            <w:sz w:val="24"/>
            <w:szCs w:val="22"/>
            <w:lang w:eastAsia="zh-TW"/>
          </w:rPr>
          <w:tab/>
        </w:r>
        <w:r w:rsidR="00A631B7" w:rsidRPr="000F0AD9">
          <w:rPr>
            <w:rStyle w:val="Hyperlink"/>
          </w:rPr>
          <w:t xml:space="preserve">The gNB power model should include gNB operations with more than one sleep mode to allow more flexible gNB power saving strategy. For example, </w:t>
        </w:r>
        <w:r w:rsidR="00A631B7" w:rsidRPr="000F0AD9">
          <w:rPr>
            <w:rStyle w:val="Hyperlink"/>
            <w:lang w:eastAsia="zh-TW"/>
          </w:rPr>
          <w:t>‘Micro Sleep’, ‘Light Sleep’ and ‘Deep Sleep’ state are considered in the power model for gNB.</w:t>
        </w:r>
      </w:hyperlink>
    </w:p>
    <w:p w14:paraId="66457DC4" w14:textId="4572454A" w:rsidR="00A631B7" w:rsidRDefault="00266655">
      <w:pPr>
        <w:pStyle w:val="TOC1"/>
        <w:rPr>
          <w:rFonts w:eastAsiaTheme="minorEastAsia" w:cstheme="minorBidi"/>
          <w:b w:val="0"/>
          <w:kern w:val="2"/>
          <w:sz w:val="24"/>
          <w:szCs w:val="22"/>
          <w:lang w:eastAsia="zh-TW"/>
        </w:rPr>
      </w:pPr>
      <w:hyperlink w:anchor="_Toc95761284" w:history="1">
        <w:r w:rsidR="00A631B7" w:rsidRPr="000F0AD9">
          <w:rPr>
            <w:rStyle w:val="Hyperlink"/>
            <w:rFonts w:eastAsia="DengXian"/>
            <w:lang w:val="en-GB"/>
          </w:rPr>
          <w:t>Proposal 3</w:t>
        </w:r>
        <w:r w:rsidR="00A631B7">
          <w:rPr>
            <w:rFonts w:eastAsiaTheme="minorEastAsia" w:cstheme="minorBidi"/>
            <w:b w:val="0"/>
            <w:kern w:val="2"/>
            <w:sz w:val="24"/>
            <w:szCs w:val="22"/>
            <w:lang w:eastAsia="zh-TW"/>
          </w:rPr>
          <w:tab/>
        </w:r>
        <w:r w:rsidR="00A631B7" w:rsidRPr="000F0AD9">
          <w:rPr>
            <w:rStyle w:val="Hyperlink"/>
            <w:rFonts w:eastAsia="DengXian"/>
            <w:lang w:val="en-GB"/>
          </w:rPr>
          <w:t xml:space="preserve">Include at least the following states in the gNB power model: </w:t>
        </w:r>
        <w:r w:rsidR="00A631B7" w:rsidRPr="000F0AD9">
          <w:rPr>
            <w:rStyle w:val="Hyperlink"/>
            <w:rFonts w:eastAsia="DengXian"/>
          </w:rPr>
          <w:t>PDCCH + PDSCH transmission, RS transmission, Micro Sleep, Light Sleep, and Deep Sleep.</w:t>
        </w:r>
      </w:hyperlink>
    </w:p>
    <w:p w14:paraId="12F6BEBE" w14:textId="5FFB7E2E" w:rsidR="00A631B7" w:rsidRDefault="00266655">
      <w:pPr>
        <w:pStyle w:val="TOC1"/>
        <w:rPr>
          <w:rFonts w:eastAsiaTheme="minorEastAsia" w:cstheme="minorBidi"/>
          <w:b w:val="0"/>
          <w:kern w:val="2"/>
          <w:sz w:val="24"/>
          <w:szCs w:val="22"/>
          <w:lang w:eastAsia="zh-TW"/>
        </w:rPr>
      </w:pPr>
      <w:hyperlink w:anchor="_Toc95761285" w:history="1">
        <w:r w:rsidR="00A631B7" w:rsidRPr="000F0AD9">
          <w:rPr>
            <w:rStyle w:val="Hyperlink"/>
          </w:rPr>
          <w:t>Proposal 4</w:t>
        </w:r>
        <w:r w:rsidR="00A631B7">
          <w:rPr>
            <w:rFonts w:eastAsiaTheme="minorEastAsia" w:cstheme="minorBidi"/>
            <w:b w:val="0"/>
            <w:kern w:val="2"/>
            <w:sz w:val="24"/>
            <w:szCs w:val="22"/>
            <w:lang w:eastAsia="zh-TW"/>
          </w:rPr>
          <w:tab/>
        </w:r>
        <w:r w:rsidR="00A631B7" w:rsidRPr="000F0AD9">
          <w:rPr>
            <w:rStyle w:val="Hyperlink"/>
          </w:rPr>
          <w:t xml:space="preserve">The power scaling factors </w:t>
        </w:r>
        <w:r w:rsidR="00A631B7" w:rsidRPr="000F0AD9">
          <w:rPr>
            <w:rStyle w:val="Hyperlink"/>
            <w:lang w:eastAsia="zh-TW"/>
          </w:rPr>
          <w:t>regarding resource utilization, TX/RX antenna numbers, and number of CCs should be considered in the model for the evaluation.</w:t>
        </w:r>
      </w:hyperlink>
    </w:p>
    <w:p w14:paraId="1F004023" w14:textId="69994B6B" w:rsidR="00A631B7" w:rsidRDefault="00266655">
      <w:pPr>
        <w:pStyle w:val="TOC1"/>
        <w:rPr>
          <w:rFonts w:eastAsiaTheme="minorEastAsia" w:cstheme="minorBidi"/>
          <w:b w:val="0"/>
          <w:kern w:val="2"/>
          <w:sz w:val="24"/>
          <w:szCs w:val="22"/>
          <w:lang w:eastAsia="zh-TW"/>
        </w:rPr>
      </w:pPr>
      <w:hyperlink w:anchor="_Toc95761286" w:history="1">
        <w:r w:rsidR="00A631B7" w:rsidRPr="000F0AD9">
          <w:rPr>
            <w:rStyle w:val="Hyperlink"/>
          </w:rPr>
          <w:t>Proposal 5</w:t>
        </w:r>
        <w:r w:rsidR="00A631B7">
          <w:rPr>
            <w:rFonts w:eastAsiaTheme="minorEastAsia" w:cstheme="minorBidi"/>
            <w:b w:val="0"/>
            <w:kern w:val="2"/>
            <w:sz w:val="24"/>
            <w:szCs w:val="22"/>
            <w:lang w:eastAsia="zh-TW"/>
          </w:rPr>
          <w:tab/>
        </w:r>
        <w:r w:rsidR="00A631B7" w:rsidRPr="000F0AD9">
          <w:rPr>
            <w:rStyle w:val="Hyperlink"/>
          </w:rPr>
          <w:t>Use the BS power consumption model in Tables 1, 2, and 3 as a starting point to consolidate the final model for network energy saving SI, further considering the digital front-end and beamforming impact for massive MIMO base stations.</w:t>
        </w:r>
      </w:hyperlink>
    </w:p>
    <w:p w14:paraId="67A952A2" w14:textId="4D3A0342" w:rsidR="00A631B7" w:rsidRDefault="00266655">
      <w:pPr>
        <w:pStyle w:val="TOC1"/>
        <w:rPr>
          <w:rFonts w:eastAsiaTheme="minorEastAsia" w:cstheme="minorBidi"/>
          <w:b w:val="0"/>
          <w:kern w:val="2"/>
          <w:sz w:val="24"/>
          <w:szCs w:val="22"/>
          <w:lang w:eastAsia="zh-TW"/>
        </w:rPr>
      </w:pPr>
      <w:hyperlink w:anchor="_Toc95761287" w:history="1">
        <w:r w:rsidR="00A631B7" w:rsidRPr="000F0AD9">
          <w:rPr>
            <w:rStyle w:val="Hyperlink"/>
            <w:lang w:eastAsia="zh-TW"/>
          </w:rPr>
          <w:t>Proposal 6</w:t>
        </w:r>
        <w:r w:rsidR="00A631B7">
          <w:rPr>
            <w:rFonts w:eastAsiaTheme="minorEastAsia" w:cstheme="minorBidi"/>
            <w:b w:val="0"/>
            <w:kern w:val="2"/>
            <w:sz w:val="24"/>
            <w:szCs w:val="22"/>
            <w:lang w:eastAsia="zh-TW"/>
          </w:rPr>
          <w:tab/>
        </w:r>
        <w:r w:rsidR="00A631B7" w:rsidRPr="000F0AD9">
          <w:rPr>
            <w:rStyle w:val="Hyperlink"/>
            <w:lang w:eastAsia="zh-TW"/>
          </w:rPr>
          <w:t>Prioritize Dense Urban as the evaluated deployment for the network power saving study</w:t>
        </w:r>
      </w:hyperlink>
    </w:p>
    <w:p w14:paraId="65D3FB79" w14:textId="055D11D1" w:rsidR="00A631B7" w:rsidRDefault="00266655">
      <w:pPr>
        <w:pStyle w:val="TOC1"/>
        <w:rPr>
          <w:rFonts w:eastAsiaTheme="minorEastAsia" w:cstheme="minorBidi"/>
          <w:b w:val="0"/>
          <w:kern w:val="2"/>
          <w:sz w:val="24"/>
          <w:szCs w:val="22"/>
          <w:lang w:eastAsia="zh-TW"/>
        </w:rPr>
      </w:pPr>
      <w:hyperlink w:anchor="_Toc95761288" w:history="1">
        <w:r w:rsidR="00A631B7" w:rsidRPr="000F0AD9">
          <w:rPr>
            <w:rStyle w:val="Hyperlink"/>
            <w:lang w:eastAsia="zh-TW"/>
          </w:rPr>
          <w:t>Proposal 7</w:t>
        </w:r>
        <w:r w:rsidR="00A631B7">
          <w:rPr>
            <w:rFonts w:eastAsiaTheme="minorEastAsia" w:cstheme="minorBidi"/>
            <w:b w:val="0"/>
            <w:kern w:val="2"/>
            <w:sz w:val="24"/>
            <w:szCs w:val="22"/>
            <w:lang w:eastAsia="zh-TW"/>
          </w:rPr>
          <w:tab/>
        </w:r>
        <w:r w:rsidR="00A631B7" w:rsidRPr="000F0AD9">
          <w:rPr>
            <w:rStyle w:val="Hyperlink"/>
          </w:rPr>
          <w:t>For the study of network power saving, KPIs such as gNB power consumption, UE power consumption, data latency, and resource utilization are considered. If the network power saving scheme involves any change of RS configuration, we should further investigate the evaluation methodology based on TR 36.839.</w:t>
        </w:r>
      </w:hyperlink>
    </w:p>
    <w:p w14:paraId="10633D02" w14:textId="2031EBAA" w:rsidR="00A631B7" w:rsidRDefault="00266655">
      <w:pPr>
        <w:pStyle w:val="TOC1"/>
        <w:rPr>
          <w:rFonts w:eastAsiaTheme="minorEastAsia" w:cstheme="minorBidi"/>
          <w:b w:val="0"/>
          <w:kern w:val="2"/>
          <w:sz w:val="24"/>
          <w:szCs w:val="22"/>
          <w:lang w:eastAsia="zh-TW"/>
        </w:rPr>
      </w:pPr>
      <w:hyperlink w:anchor="_Toc95761289" w:history="1">
        <w:r w:rsidR="00A631B7" w:rsidRPr="000F0AD9">
          <w:rPr>
            <w:rStyle w:val="Hyperlink"/>
            <w:lang w:eastAsia="zh-TW"/>
          </w:rPr>
          <w:t>Proposal 8</w:t>
        </w:r>
        <w:r w:rsidR="00A631B7">
          <w:rPr>
            <w:rFonts w:eastAsiaTheme="minorEastAsia" w:cstheme="minorBidi"/>
            <w:b w:val="0"/>
            <w:kern w:val="2"/>
            <w:sz w:val="24"/>
            <w:szCs w:val="22"/>
            <w:lang w:eastAsia="zh-TW"/>
          </w:rPr>
          <w:tab/>
        </w:r>
        <w:r w:rsidR="00A631B7" w:rsidRPr="000F0AD9">
          <w:rPr>
            <w:rStyle w:val="Hyperlink"/>
            <w:lang w:eastAsia="zh-TW"/>
          </w:rPr>
          <w:t>Prioritize FTP, Instant messaging, and VoIP traffic with the traffic assumptions captured in TR 38.840 in the gNB power consumption evaluation.</w:t>
        </w:r>
      </w:hyperlink>
    </w:p>
    <w:p w14:paraId="4A28265B" w14:textId="1E68D0E3" w:rsidR="00A631B7" w:rsidRDefault="00266655">
      <w:pPr>
        <w:pStyle w:val="TOC1"/>
        <w:rPr>
          <w:rFonts w:eastAsiaTheme="minorEastAsia" w:cstheme="minorBidi"/>
          <w:b w:val="0"/>
          <w:kern w:val="2"/>
          <w:sz w:val="24"/>
          <w:szCs w:val="22"/>
          <w:lang w:eastAsia="zh-TW"/>
        </w:rPr>
      </w:pPr>
      <w:hyperlink w:anchor="_Toc95761290" w:history="1">
        <w:r w:rsidR="00A631B7" w:rsidRPr="000F0AD9">
          <w:rPr>
            <w:rStyle w:val="Hyperlink"/>
            <w:lang w:eastAsia="zh-TW"/>
          </w:rPr>
          <w:t>Proposal 9</w:t>
        </w:r>
        <w:r w:rsidR="00A631B7">
          <w:rPr>
            <w:rFonts w:eastAsiaTheme="minorEastAsia" w:cstheme="minorBidi"/>
            <w:b w:val="0"/>
            <w:kern w:val="2"/>
            <w:sz w:val="24"/>
            <w:szCs w:val="22"/>
            <w:lang w:eastAsia="zh-TW"/>
          </w:rPr>
          <w:tab/>
        </w:r>
        <w:r w:rsidR="00A631B7" w:rsidRPr="000F0AD9">
          <w:rPr>
            <w:rStyle w:val="Hyperlink"/>
            <w:rFonts w:eastAsia="新細明體"/>
            <w:lang w:eastAsia="zh-TW"/>
          </w:rPr>
          <w:t xml:space="preserve">Include the transmission of periodic RS in the baseline </w:t>
        </w:r>
        <w:r w:rsidR="00A631B7" w:rsidRPr="000F0AD9">
          <w:rPr>
            <w:rStyle w:val="Hyperlink"/>
            <w:lang w:eastAsia="zh-TW"/>
          </w:rPr>
          <w:t>evaluation for the network power saving study and support 20ms to be the periodicity.</w:t>
        </w:r>
      </w:hyperlink>
    </w:p>
    <w:p w14:paraId="0154467B" w14:textId="5E0EC4A0" w:rsidR="00A631B7" w:rsidRDefault="00266655">
      <w:pPr>
        <w:pStyle w:val="TOC1"/>
        <w:rPr>
          <w:rFonts w:eastAsiaTheme="minorEastAsia" w:cstheme="minorBidi"/>
          <w:b w:val="0"/>
          <w:kern w:val="2"/>
          <w:sz w:val="24"/>
          <w:szCs w:val="22"/>
          <w:lang w:eastAsia="zh-TW"/>
        </w:rPr>
      </w:pPr>
      <w:hyperlink w:anchor="_Toc95761291" w:history="1">
        <w:r w:rsidR="00A631B7" w:rsidRPr="000F0AD9">
          <w:rPr>
            <w:rStyle w:val="Hyperlink"/>
            <w:lang w:eastAsia="zh-TW"/>
          </w:rPr>
          <w:t>Proposal 10</w:t>
        </w:r>
        <w:r w:rsidR="00A631B7">
          <w:rPr>
            <w:rFonts w:eastAsiaTheme="minorEastAsia" w:cstheme="minorBidi"/>
            <w:b w:val="0"/>
            <w:kern w:val="2"/>
            <w:sz w:val="24"/>
            <w:szCs w:val="22"/>
            <w:lang w:eastAsia="zh-TW"/>
          </w:rPr>
          <w:tab/>
        </w:r>
        <w:r w:rsidR="00A631B7" w:rsidRPr="000F0AD9">
          <w:rPr>
            <w:rStyle w:val="Hyperlink"/>
            <w:lang w:eastAsia="zh-TW"/>
          </w:rPr>
          <w:t>Include C-DRX in the baseline evaluation for the network power saving study.</w:t>
        </w:r>
      </w:hyperlink>
    </w:p>
    <w:p w14:paraId="192092DC" w14:textId="6B783D2B" w:rsidR="00A631B7" w:rsidRDefault="00266655">
      <w:pPr>
        <w:pStyle w:val="TOC1"/>
        <w:rPr>
          <w:rFonts w:eastAsiaTheme="minorEastAsia" w:cstheme="minorBidi"/>
          <w:b w:val="0"/>
          <w:kern w:val="2"/>
          <w:sz w:val="24"/>
          <w:szCs w:val="22"/>
          <w:lang w:eastAsia="zh-TW"/>
        </w:rPr>
      </w:pPr>
      <w:hyperlink w:anchor="_Toc95761292" w:history="1">
        <w:r w:rsidR="00A631B7" w:rsidRPr="000F0AD9">
          <w:rPr>
            <w:rStyle w:val="Hyperlink"/>
          </w:rPr>
          <w:t>Proposal 11</w:t>
        </w:r>
        <w:r w:rsidR="00A631B7">
          <w:rPr>
            <w:rFonts w:eastAsiaTheme="minorEastAsia" w:cstheme="minorBidi"/>
            <w:b w:val="0"/>
            <w:kern w:val="2"/>
            <w:sz w:val="24"/>
            <w:szCs w:val="22"/>
            <w:lang w:eastAsia="zh-TW"/>
          </w:rPr>
          <w:tab/>
        </w:r>
        <w:r w:rsidR="00A631B7" w:rsidRPr="000F0AD9">
          <w:rPr>
            <w:rStyle w:val="Hyperlink"/>
          </w:rPr>
          <w:t>Utilize BS power consumption with power-saving modes as a baseline for Rel-18 network energy-saving study to identify enhancements for further energy savings.</w:t>
        </w:r>
      </w:hyperlink>
    </w:p>
    <w:p w14:paraId="11AEC1EA" w14:textId="79741070" w:rsidR="00A631B7" w:rsidRDefault="00266655">
      <w:pPr>
        <w:pStyle w:val="TOC1"/>
        <w:rPr>
          <w:rFonts w:eastAsiaTheme="minorEastAsia" w:cstheme="minorBidi"/>
          <w:b w:val="0"/>
          <w:kern w:val="2"/>
          <w:sz w:val="24"/>
          <w:szCs w:val="22"/>
          <w:lang w:eastAsia="zh-TW"/>
        </w:rPr>
      </w:pPr>
      <w:hyperlink w:anchor="_Toc95761293" w:history="1">
        <w:r w:rsidR="00A631B7" w:rsidRPr="000F0AD9">
          <w:rPr>
            <w:rStyle w:val="Hyperlink"/>
          </w:rPr>
          <w:t>Proposal 12</w:t>
        </w:r>
        <w:r w:rsidR="00A631B7">
          <w:rPr>
            <w:rFonts w:eastAsiaTheme="minorEastAsia" w:cstheme="minorBidi"/>
            <w:b w:val="0"/>
            <w:kern w:val="2"/>
            <w:sz w:val="24"/>
            <w:szCs w:val="22"/>
            <w:lang w:eastAsia="zh-TW"/>
          </w:rPr>
          <w:tab/>
        </w:r>
        <w:r w:rsidR="00A631B7" w:rsidRPr="000F0AD9">
          <w:rPr>
            <w:rStyle w:val="Hyperlink"/>
          </w:rPr>
          <w:t>Enhance network energy saving for frequent but light-load traffic, e.g., VoIP.</w:t>
        </w:r>
      </w:hyperlink>
    </w:p>
    <w:p w14:paraId="7851F1A1" w14:textId="5942DB5F" w:rsidR="00A631B7" w:rsidRDefault="00266655">
      <w:pPr>
        <w:pStyle w:val="TOC1"/>
        <w:rPr>
          <w:rFonts w:eastAsiaTheme="minorEastAsia" w:cstheme="minorBidi"/>
          <w:b w:val="0"/>
          <w:kern w:val="2"/>
          <w:sz w:val="24"/>
          <w:szCs w:val="22"/>
          <w:lang w:eastAsia="zh-TW"/>
        </w:rPr>
      </w:pPr>
      <w:hyperlink w:anchor="_Toc95761294" w:history="1">
        <w:r w:rsidR="00A631B7" w:rsidRPr="000F0AD9">
          <w:rPr>
            <w:rStyle w:val="Hyperlink"/>
          </w:rPr>
          <w:t>Proposal 13</w:t>
        </w:r>
        <w:r w:rsidR="00A631B7">
          <w:rPr>
            <w:rFonts w:eastAsiaTheme="minorEastAsia" w:cstheme="minorBidi"/>
            <w:b w:val="0"/>
            <w:kern w:val="2"/>
            <w:sz w:val="24"/>
            <w:szCs w:val="22"/>
            <w:lang w:eastAsia="zh-TW"/>
          </w:rPr>
          <w:tab/>
        </w:r>
        <w:r w:rsidR="00A631B7" w:rsidRPr="000F0AD9">
          <w:rPr>
            <w:rStyle w:val="Hyperlink"/>
          </w:rPr>
          <w:t>Study the traffic awareness operation for Rel-18 NW energy savings.</w:t>
        </w:r>
      </w:hyperlink>
    </w:p>
    <w:p w14:paraId="7AAF97D9" w14:textId="51ACA4FC" w:rsidR="00A631B7" w:rsidRDefault="00266655">
      <w:pPr>
        <w:pStyle w:val="TOC1"/>
        <w:rPr>
          <w:rFonts w:eastAsiaTheme="minorEastAsia" w:cstheme="minorBidi"/>
          <w:b w:val="0"/>
          <w:kern w:val="2"/>
          <w:sz w:val="24"/>
          <w:szCs w:val="22"/>
          <w:lang w:eastAsia="zh-TW"/>
        </w:rPr>
      </w:pPr>
      <w:hyperlink w:anchor="_Toc95761295" w:history="1">
        <w:r w:rsidR="00A631B7" w:rsidRPr="000F0AD9">
          <w:rPr>
            <w:rStyle w:val="Hyperlink"/>
          </w:rPr>
          <w:t>Proposal 14</w:t>
        </w:r>
        <w:r w:rsidR="00A631B7">
          <w:rPr>
            <w:rFonts w:eastAsiaTheme="minorEastAsia" w:cstheme="minorBidi"/>
            <w:b w:val="0"/>
            <w:kern w:val="2"/>
            <w:sz w:val="24"/>
            <w:szCs w:val="22"/>
            <w:lang w:eastAsia="zh-TW"/>
          </w:rPr>
          <w:tab/>
        </w:r>
        <w:r w:rsidR="00A631B7" w:rsidRPr="000F0AD9">
          <w:rPr>
            <w:rStyle w:val="Hyperlink"/>
          </w:rPr>
          <w:t>Rel-18 network energy saving SI identifies network energy saving solutions with minimum impact to legacy UEs.</w:t>
        </w:r>
      </w:hyperlink>
    </w:p>
    <w:p w14:paraId="3D6146B6" w14:textId="71E06F76" w:rsidR="00A631B7" w:rsidRDefault="00266655">
      <w:pPr>
        <w:pStyle w:val="TOC1"/>
        <w:rPr>
          <w:rFonts w:eastAsiaTheme="minorEastAsia" w:cstheme="minorBidi"/>
          <w:b w:val="0"/>
          <w:kern w:val="2"/>
          <w:sz w:val="24"/>
          <w:szCs w:val="22"/>
          <w:lang w:eastAsia="zh-TW"/>
        </w:rPr>
      </w:pPr>
      <w:hyperlink w:anchor="_Toc95761296" w:history="1">
        <w:r w:rsidR="00A631B7" w:rsidRPr="000F0AD9">
          <w:rPr>
            <w:rStyle w:val="Hyperlink"/>
          </w:rPr>
          <w:t>Proposal 15</w:t>
        </w:r>
        <w:r w:rsidR="00A631B7">
          <w:rPr>
            <w:rFonts w:eastAsiaTheme="minorEastAsia" w:cstheme="minorBidi"/>
            <w:b w:val="0"/>
            <w:kern w:val="2"/>
            <w:sz w:val="24"/>
            <w:szCs w:val="22"/>
            <w:lang w:eastAsia="zh-TW"/>
          </w:rPr>
          <w:tab/>
        </w:r>
        <w:r w:rsidR="00A631B7" w:rsidRPr="000F0AD9">
          <w:rPr>
            <w:rStyle w:val="Hyperlink"/>
          </w:rPr>
          <w:t>Study the use case of the energy-saving state specified in TS 28.310, where the target gNB for energy saving is overlaid by one or more macro cells and the impact on legacy UEs can be controlled.</w:t>
        </w:r>
      </w:hyperlink>
    </w:p>
    <w:p w14:paraId="50F0EAA8" w14:textId="57E276BA" w:rsidR="00DC2352" w:rsidRPr="00C80682" w:rsidRDefault="005B1DDB" w:rsidP="00156A53">
      <w:pPr>
        <w:pStyle w:val="TOC1"/>
      </w:pPr>
      <w:r w:rsidRPr="00C80682">
        <w:fldChar w:fldCharType="end"/>
      </w:r>
    </w:p>
    <w:p w14:paraId="45670BCB" w14:textId="77777777" w:rsidR="000B5758" w:rsidRPr="008D3365" w:rsidRDefault="00FA106B" w:rsidP="00644835">
      <w:pPr>
        <w:pStyle w:val="Heading1"/>
        <w:snapToGrid w:val="0"/>
        <w:jc w:val="both"/>
        <w:rPr>
          <w:lang w:val="en-US"/>
        </w:rPr>
      </w:pPr>
      <w:r w:rsidRPr="008D3365">
        <w:rPr>
          <w:lang w:val="en-US"/>
        </w:rPr>
        <w:t>Reference</w:t>
      </w:r>
    </w:p>
    <w:bookmarkStart w:id="61" w:name="_Ref92278331"/>
    <w:p w14:paraId="1EE0CCDA" w14:textId="718733AC" w:rsidR="00950D87" w:rsidRPr="00281DDE" w:rsidRDefault="00950D87" w:rsidP="00281DDE">
      <w:pPr>
        <w:pStyle w:val="Reference"/>
      </w:pPr>
      <w:r w:rsidRPr="00281DDE">
        <w:rPr>
          <w:rFonts w:eastAsiaTheme="minorEastAsia"/>
          <w:lang w:eastAsia="zh-TW"/>
        </w:rPr>
        <w:fldChar w:fldCharType="begin"/>
      </w:r>
      <w:r w:rsidRPr="00281DDE">
        <w:rPr>
          <w:rFonts w:eastAsiaTheme="minorEastAsia"/>
          <w:lang w:eastAsia="zh-TW"/>
        </w:rPr>
        <w:instrText xml:space="preserve"> HYPERLINK "https://www.3gpp.org/ftp/tsg_ran/TSG_RAN/TSGR_94e/Docs/RP-213354.zip" </w:instrText>
      </w:r>
      <w:r w:rsidRPr="00281DDE">
        <w:rPr>
          <w:rFonts w:eastAsiaTheme="minorEastAsia"/>
          <w:lang w:eastAsia="zh-TW"/>
        </w:rPr>
        <w:fldChar w:fldCharType="separate"/>
      </w:r>
      <w:r w:rsidRPr="00281DDE">
        <w:rPr>
          <w:rStyle w:val="Hyperlink"/>
          <w:rFonts w:eastAsiaTheme="minorEastAsia"/>
          <w:color w:val="0070C0"/>
          <w:lang w:eastAsia="zh-TW"/>
        </w:rPr>
        <w:t>RP-213554</w:t>
      </w:r>
      <w:r w:rsidRPr="00281DDE">
        <w:rPr>
          <w:rFonts w:eastAsiaTheme="minorEastAsia"/>
          <w:lang w:eastAsia="zh-TW"/>
        </w:rPr>
        <w:fldChar w:fldCharType="end"/>
      </w:r>
      <w:r w:rsidRPr="00281DDE">
        <w:t xml:space="preserve">, </w:t>
      </w:r>
      <w:r w:rsidR="00337A09">
        <w:t>“</w:t>
      </w:r>
      <w:r w:rsidRPr="00281DDE">
        <w:t>New SI: Study on network energy savings for NR</w:t>
      </w:r>
      <w:r w:rsidR="00337A09">
        <w:t>”</w:t>
      </w:r>
      <w:r w:rsidRPr="00281DDE">
        <w:t>, RAN#94e, Huawei.</w:t>
      </w:r>
      <w:bookmarkEnd w:id="61"/>
    </w:p>
    <w:bookmarkStart w:id="62" w:name="_Ref92458346"/>
    <w:p w14:paraId="6440A402" w14:textId="4A85311E" w:rsidR="00950D87" w:rsidRPr="00281DDE" w:rsidRDefault="00950D87" w:rsidP="003148DB">
      <w:pPr>
        <w:pStyle w:val="Reference"/>
      </w:pPr>
      <w:r w:rsidRPr="00281DDE">
        <w:rPr>
          <w:color w:val="0070C0"/>
        </w:rPr>
        <w:fldChar w:fldCharType="begin"/>
      </w:r>
      <w:r w:rsidRPr="00281DDE">
        <w:rPr>
          <w:color w:val="0070C0"/>
        </w:rPr>
        <w:instrText xml:space="preserve"> HYPERLINK "https://www.3gpp.org/ftp/Specs/latest/Rel-16/38_series/38840-g00.zip" </w:instrText>
      </w:r>
      <w:r w:rsidRPr="00281DDE">
        <w:rPr>
          <w:color w:val="0070C0"/>
        </w:rPr>
        <w:fldChar w:fldCharType="separate"/>
      </w:r>
      <w:r w:rsidRPr="00281DDE">
        <w:rPr>
          <w:rStyle w:val="Hyperlink"/>
          <w:color w:val="0070C0"/>
        </w:rPr>
        <w:t>3GPP TR 38.840 V16.0.0 (2019-06)</w:t>
      </w:r>
      <w:r w:rsidRPr="00281DDE">
        <w:rPr>
          <w:color w:val="0070C0"/>
        </w:rPr>
        <w:fldChar w:fldCharType="end"/>
      </w:r>
      <w:r w:rsidRPr="00281DDE">
        <w:t>, Study on User Equipment (UE) power saving in NR, Release 16</w:t>
      </w:r>
      <w:bookmarkEnd w:id="62"/>
    </w:p>
    <w:p w14:paraId="4836F1C1" w14:textId="1C0B9080" w:rsidR="00BE28C6" w:rsidRPr="00281DDE" w:rsidRDefault="00BE28C6" w:rsidP="00BE28C6">
      <w:pPr>
        <w:pStyle w:val="Reference"/>
      </w:pPr>
      <w:bookmarkStart w:id="63" w:name="_Ref91495401"/>
      <w:r w:rsidRPr="00281DDE">
        <w:t xml:space="preserve">B. </w:t>
      </w:r>
      <w:proofErr w:type="spellStart"/>
      <w:r w:rsidRPr="00281DDE">
        <w:t>Debaillie</w:t>
      </w:r>
      <w:proofErr w:type="spellEnd"/>
      <w:r w:rsidRPr="00281DDE">
        <w:t xml:space="preserve">, C. </w:t>
      </w:r>
      <w:proofErr w:type="spellStart"/>
      <w:r w:rsidRPr="00281DDE">
        <w:t>Desset</w:t>
      </w:r>
      <w:proofErr w:type="spellEnd"/>
      <w:r w:rsidRPr="00281DDE">
        <w:t xml:space="preserve">, and F. </w:t>
      </w:r>
      <w:proofErr w:type="spellStart"/>
      <w:r w:rsidRPr="00281DDE">
        <w:t>Louagie</w:t>
      </w:r>
      <w:proofErr w:type="spellEnd"/>
      <w:r w:rsidRPr="00281DDE">
        <w:t xml:space="preserve">, </w:t>
      </w:r>
      <w:r w:rsidR="00337A09">
        <w:t>“</w:t>
      </w:r>
      <w:hyperlink r:id="rId29" w:history="1">
        <w:r w:rsidRPr="00A17D11">
          <w:rPr>
            <w:rStyle w:val="Hyperlink"/>
          </w:rPr>
          <w:t>A flexible and future-proof power model for cellular base stations</w:t>
        </w:r>
      </w:hyperlink>
      <w:r w:rsidRPr="00281DDE">
        <w:t>,</w:t>
      </w:r>
      <w:r w:rsidR="00337A09">
        <w:t>”</w:t>
      </w:r>
      <w:r w:rsidRPr="00281DDE">
        <w:t xml:space="preserve"> </w:t>
      </w:r>
      <w:r w:rsidRPr="00281DDE">
        <w:rPr>
          <w:i/>
          <w:iCs/>
        </w:rPr>
        <w:t>IEEE Vehicular Technology Conference</w:t>
      </w:r>
      <w:r w:rsidRPr="00281DDE">
        <w:t>, vol. 2015, 2015.</w:t>
      </w:r>
      <w:bookmarkEnd w:id="63"/>
    </w:p>
    <w:p w14:paraId="6854B218" w14:textId="1CCFF18A" w:rsidR="00986677" w:rsidRPr="00281DDE" w:rsidRDefault="00986677" w:rsidP="00986677">
      <w:pPr>
        <w:pStyle w:val="Reference"/>
      </w:pPr>
      <w:bookmarkStart w:id="64" w:name="_Ref91495466"/>
      <w:r w:rsidRPr="00281DDE">
        <w:t xml:space="preserve">P. </w:t>
      </w:r>
      <w:proofErr w:type="spellStart"/>
      <w:r w:rsidRPr="00281DDE">
        <w:t>Lähdekorpi</w:t>
      </w:r>
      <w:proofErr w:type="spellEnd"/>
      <w:r w:rsidRPr="00281DDE">
        <w:t xml:space="preserve">, M. </w:t>
      </w:r>
      <w:proofErr w:type="spellStart"/>
      <w:r w:rsidRPr="00281DDE">
        <w:t>Hronec</w:t>
      </w:r>
      <w:proofErr w:type="spellEnd"/>
      <w:r w:rsidRPr="00281DDE">
        <w:t xml:space="preserve">, P. </w:t>
      </w:r>
      <w:proofErr w:type="spellStart"/>
      <w:r w:rsidRPr="00281DDE">
        <w:t>Jolma</w:t>
      </w:r>
      <w:proofErr w:type="spellEnd"/>
      <w:r w:rsidRPr="00281DDE">
        <w:t xml:space="preserve"> and J. </w:t>
      </w:r>
      <w:proofErr w:type="spellStart"/>
      <w:r w:rsidRPr="00281DDE">
        <w:t>Moilanen</w:t>
      </w:r>
      <w:proofErr w:type="spellEnd"/>
      <w:r w:rsidRPr="00281DDE">
        <w:t xml:space="preserve">, </w:t>
      </w:r>
      <w:r w:rsidR="00337A09">
        <w:t>“</w:t>
      </w:r>
      <w:hyperlink r:id="rId30" w:history="1">
        <w:r w:rsidRPr="00A17D11">
          <w:rPr>
            <w:rStyle w:val="Hyperlink"/>
          </w:rPr>
          <w:t>Energy efficiency of 5G mobile networks with base station sleep modes</w:t>
        </w:r>
      </w:hyperlink>
      <w:r w:rsidRPr="00281DDE">
        <w:t>,</w:t>
      </w:r>
      <w:r w:rsidR="00337A09">
        <w:t>”</w:t>
      </w:r>
      <w:r w:rsidRPr="00281DDE">
        <w:t> </w:t>
      </w:r>
      <w:r w:rsidRPr="00281DDE">
        <w:rPr>
          <w:i/>
          <w:iCs/>
        </w:rPr>
        <w:t>2017 IEEE Conference on Standards for Communications and Networking (CSCN)</w:t>
      </w:r>
      <w:r w:rsidRPr="00281DDE">
        <w:t>, 2017</w:t>
      </w:r>
      <w:bookmarkEnd w:id="64"/>
    </w:p>
    <w:bookmarkStart w:id="65" w:name="_Ref525042504"/>
    <w:bookmarkStart w:id="66" w:name="_Ref91691643"/>
    <w:p w14:paraId="2672A467" w14:textId="39A25933" w:rsidR="00C835BE" w:rsidRPr="00281DDE" w:rsidRDefault="00C835BE" w:rsidP="00C835BE">
      <w:pPr>
        <w:pStyle w:val="Reference"/>
      </w:pPr>
      <w:r w:rsidRPr="00281DDE">
        <w:rPr>
          <w:color w:val="0070C0"/>
        </w:rPr>
        <w:fldChar w:fldCharType="begin"/>
      </w:r>
      <w:r w:rsidRPr="00281DDE">
        <w:rPr>
          <w:color w:val="0070C0"/>
        </w:rPr>
        <w:instrText xml:space="preserve"> HYPERLINK "https://www.3gpp.org/ftp/tsg_ran/WG1_RL1/TSGR1_94b/Docs/R1-1810447.zip" </w:instrText>
      </w:r>
      <w:r w:rsidRPr="00281DDE">
        <w:rPr>
          <w:color w:val="0070C0"/>
        </w:rPr>
        <w:fldChar w:fldCharType="separate"/>
      </w:r>
      <w:r w:rsidRPr="00281DDE">
        <w:rPr>
          <w:rStyle w:val="Hyperlink"/>
          <w:color w:val="0070C0"/>
        </w:rPr>
        <w:t>R1-1810447</w:t>
      </w:r>
      <w:r w:rsidRPr="00281DDE">
        <w:rPr>
          <w:color w:val="0070C0"/>
        </w:rPr>
        <w:fldChar w:fldCharType="end"/>
      </w:r>
      <w:r w:rsidRPr="00281DDE">
        <w:t xml:space="preserve">, </w:t>
      </w:r>
      <w:r w:rsidR="00337A09">
        <w:t>“</w:t>
      </w:r>
      <w:r w:rsidRPr="00281DDE">
        <w:t>Evaluation Methodology for NR UE Power Saving Study</w:t>
      </w:r>
      <w:r w:rsidR="00337A09">
        <w:t>”</w:t>
      </w:r>
      <w:r w:rsidRPr="00281DDE">
        <w:t xml:space="preserve">, RAN1#94bis, </w:t>
      </w:r>
      <w:proofErr w:type="spellStart"/>
      <w:r w:rsidRPr="00281DDE">
        <w:t>Mediatek</w:t>
      </w:r>
      <w:bookmarkEnd w:id="65"/>
      <w:proofErr w:type="spellEnd"/>
      <w:r w:rsidRPr="00281DDE">
        <w:t xml:space="preserve"> Inc.</w:t>
      </w:r>
      <w:bookmarkEnd w:id="66"/>
    </w:p>
    <w:bookmarkStart w:id="67" w:name="_Ref95751565"/>
    <w:bookmarkStart w:id="68" w:name="_Ref95751234"/>
    <w:p w14:paraId="0E7FFE61" w14:textId="6B1378DD" w:rsidR="00DF168C" w:rsidRDefault="00DF168C" w:rsidP="00DF168C">
      <w:pPr>
        <w:pStyle w:val="Reference"/>
      </w:pPr>
      <w:r>
        <w:fldChar w:fldCharType="begin"/>
      </w:r>
      <w:r>
        <w:instrText xml:space="preserve"> HYPERLINK "https://www.3gpp.org/ftp/tsg_ran/TSG_RAN/TSGR_93e/Docs/RP-212422.zip" </w:instrText>
      </w:r>
      <w:r>
        <w:fldChar w:fldCharType="separate"/>
      </w:r>
      <w:r w:rsidRPr="00281DDE">
        <w:rPr>
          <w:rStyle w:val="Hyperlink"/>
        </w:rPr>
        <w:t>RP-212422</w:t>
      </w:r>
      <w:r>
        <w:rPr>
          <w:rStyle w:val="Hyperlink"/>
        </w:rPr>
        <w:fldChar w:fldCharType="end"/>
      </w:r>
      <w:r w:rsidRPr="007C26D8">
        <w:t xml:space="preserve">, </w:t>
      </w:r>
      <w:r>
        <w:t>“</w:t>
      </w:r>
      <w:r w:rsidRPr="007C26D8">
        <w:t>Motivation for Network Energy Saving in Rel-18</w:t>
      </w:r>
      <w:r>
        <w:t>”</w:t>
      </w:r>
      <w:r w:rsidRPr="007C26D8">
        <w:t>, Ericsson</w:t>
      </w:r>
      <w:bookmarkEnd w:id="67"/>
    </w:p>
    <w:bookmarkStart w:id="69" w:name="_Ref95751576"/>
    <w:p w14:paraId="6D932198" w14:textId="411EB731" w:rsidR="00156A53" w:rsidRPr="007C26D8" w:rsidRDefault="0009236D" w:rsidP="007C26D8">
      <w:pPr>
        <w:pStyle w:val="Reference"/>
      </w:pPr>
      <w:r>
        <w:fldChar w:fldCharType="begin"/>
      </w:r>
      <w:r>
        <w:instrText xml:space="preserve"> HYPERLINK "https://www.3gpp.org/ftp/tsg_ran/WG1_RL1/TSGR1_107b-e/Docs/R1-2200480.zip" </w:instrText>
      </w:r>
      <w:r>
        <w:fldChar w:fldCharType="separate"/>
      </w:r>
      <w:r w:rsidR="00156A53" w:rsidRPr="00281DDE">
        <w:rPr>
          <w:rStyle w:val="Hyperlink"/>
        </w:rPr>
        <w:t>R1-2200480</w:t>
      </w:r>
      <w:r>
        <w:rPr>
          <w:rStyle w:val="Hyperlink"/>
        </w:rPr>
        <w:fldChar w:fldCharType="end"/>
      </w:r>
      <w:r w:rsidR="00156A53" w:rsidRPr="007C26D8">
        <w:t xml:space="preserve">, </w:t>
      </w:r>
      <w:r w:rsidR="00DF168C">
        <w:t>“</w:t>
      </w:r>
      <w:r w:rsidR="00156A53" w:rsidRPr="007C26D8">
        <w:t xml:space="preserve">Modeling of NR </w:t>
      </w:r>
      <w:proofErr w:type="spellStart"/>
      <w:r w:rsidR="00156A53" w:rsidRPr="007C26D8">
        <w:t>gNB</w:t>
      </w:r>
      <w:proofErr w:type="spellEnd"/>
      <w:r w:rsidR="00156A53" w:rsidRPr="007C26D8">
        <w:t xml:space="preserve"> power consumption</w:t>
      </w:r>
      <w:r w:rsidR="00DF168C">
        <w:t>”</w:t>
      </w:r>
      <w:r w:rsidR="00156A53" w:rsidRPr="007C26D8">
        <w:t>, Ericsson</w:t>
      </w:r>
      <w:bookmarkEnd w:id="68"/>
      <w:bookmarkEnd w:id="69"/>
    </w:p>
    <w:bookmarkStart w:id="70" w:name="_Ref95751220"/>
    <w:p w14:paraId="407CBFB3" w14:textId="6A0A81B1" w:rsidR="00156A53" w:rsidRPr="007C26D8" w:rsidRDefault="0009236D" w:rsidP="007C26D8">
      <w:pPr>
        <w:pStyle w:val="Reference"/>
      </w:pPr>
      <w:r>
        <w:fldChar w:fldCharType="begin"/>
      </w:r>
      <w:r>
        <w:instrText xml:space="preserve"> HYPERLINK "https://www.3gpp.org/ftp/tsg_ran/TSG_RAN/TSGR_93e/Docs/RP-212156.zip" </w:instrText>
      </w:r>
      <w:r>
        <w:fldChar w:fldCharType="separate"/>
      </w:r>
      <w:r w:rsidR="00156A53" w:rsidRPr="00281DDE">
        <w:rPr>
          <w:rStyle w:val="Hyperlink"/>
        </w:rPr>
        <w:t>RP-212156</w:t>
      </w:r>
      <w:r>
        <w:rPr>
          <w:rStyle w:val="Hyperlink"/>
        </w:rPr>
        <w:fldChar w:fldCharType="end"/>
      </w:r>
      <w:r w:rsidR="00281DDE">
        <w:t>,</w:t>
      </w:r>
      <w:r w:rsidR="00156A53" w:rsidRPr="007C26D8">
        <w:t xml:space="preserve"> </w:t>
      </w:r>
      <w:r w:rsidR="00DF168C">
        <w:t>“</w:t>
      </w:r>
      <w:r w:rsidR="00156A53" w:rsidRPr="007C26D8">
        <w:t>Updated views on Rel-18 network energy saving</w:t>
      </w:r>
      <w:r w:rsidR="00DF168C">
        <w:t>”</w:t>
      </w:r>
      <w:r w:rsidR="00156A53" w:rsidRPr="007C26D8">
        <w:t>, Huawei</w:t>
      </w:r>
      <w:bookmarkEnd w:id="70"/>
    </w:p>
    <w:p w14:paraId="2DEE101C" w14:textId="7685E3FD" w:rsidR="00156A53" w:rsidRPr="007C26D8" w:rsidRDefault="00266655" w:rsidP="007C26D8">
      <w:pPr>
        <w:pStyle w:val="Reference"/>
      </w:pPr>
      <w:hyperlink r:id="rId31" w:history="1">
        <w:r w:rsidR="00156A53" w:rsidRPr="00281DDE">
          <w:rPr>
            <w:rStyle w:val="Hyperlink"/>
          </w:rPr>
          <w:t>3GPP TS 38.213 V17.0.0 (2021-12)</w:t>
        </w:r>
      </w:hyperlink>
      <w:r w:rsidR="00156A53" w:rsidRPr="007C26D8">
        <w:t xml:space="preserve">, </w:t>
      </w:r>
      <w:r w:rsidR="00DF168C">
        <w:t>“</w:t>
      </w:r>
      <w:r w:rsidR="00156A53" w:rsidRPr="007C26D8">
        <w:t>Physical layer procedures for control</w:t>
      </w:r>
      <w:r w:rsidR="00DF168C">
        <w:t>”</w:t>
      </w:r>
      <w:r w:rsidR="00156A53" w:rsidRPr="007C26D8">
        <w:t>, 2021</w:t>
      </w:r>
    </w:p>
    <w:p w14:paraId="20ECDF16" w14:textId="09885DBF" w:rsidR="00156A53" w:rsidRPr="007C26D8" w:rsidRDefault="00266655" w:rsidP="007C26D8">
      <w:pPr>
        <w:pStyle w:val="Reference"/>
      </w:pPr>
      <w:hyperlink r:id="rId32" w:history="1">
        <w:r w:rsidR="00156A53" w:rsidRPr="00281DDE">
          <w:rPr>
            <w:rStyle w:val="Hyperlink"/>
          </w:rPr>
          <w:t>3GPP TS 28.310</w:t>
        </w:r>
      </w:hyperlink>
      <w:r w:rsidR="00156A53" w:rsidRPr="007C26D8">
        <w:t xml:space="preserve">, </w:t>
      </w:r>
      <w:r w:rsidR="00DF168C">
        <w:t>“</w:t>
      </w:r>
      <w:r w:rsidR="00156A53" w:rsidRPr="007C26D8">
        <w:t>Energy efficiency of 5G</w:t>
      </w:r>
      <w:r w:rsidR="00DF168C">
        <w:t>”</w:t>
      </w:r>
      <w:r w:rsidR="00156A53" w:rsidRPr="007C26D8">
        <w:t>, V17.3.0, 2021</w:t>
      </w:r>
    </w:p>
    <w:p w14:paraId="4FF8DE19" w14:textId="77777777" w:rsidR="00156A53" w:rsidRPr="00C80682" w:rsidRDefault="00156A53" w:rsidP="00156A53">
      <w:pPr>
        <w:pStyle w:val="Reference"/>
        <w:numPr>
          <w:ilvl w:val="0"/>
          <w:numId w:val="0"/>
        </w:numPr>
        <w:ind w:left="360"/>
        <w:rPr>
          <w:color w:val="A6A6A6" w:themeColor="background1" w:themeShade="A6"/>
        </w:rPr>
      </w:pPr>
    </w:p>
    <w:p w14:paraId="6FE1E5BA" w14:textId="77777777" w:rsidR="00BE28C6" w:rsidRPr="00C80682" w:rsidRDefault="00BE28C6" w:rsidP="00986677">
      <w:pPr>
        <w:pStyle w:val="Reference"/>
        <w:numPr>
          <w:ilvl w:val="0"/>
          <w:numId w:val="0"/>
        </w:numPr>
        <w:ind w:left="360"/>
        <w:rPr>
          <w:color w:val="A6A6A6" w:themeColor="background1" w:themeShade="A6"/>
        </w:rPr>
      </w:pPr>
    </w:p>
    <w:p w14:paraId="3A221BCA" w14:textId="77777777" w:rsidR="00802B8C" w:rsidRPr="00C80682" w:rsidRDefault="00802B8C" w:rsidP="00802B8C">
      <w:pPr>
        <w:pStyle w:val="Reference"/>
        <w:numPr>
          <w:ilvl w:val="0"/>
          <w:numId w:val="0"/>
        </w:numPr>
        <w:ind w:left="360" w:hanging="360"/>
        <w:rPr>
          <w:color w:val="A6A6A6" w:themeColor="background1" w:themeShade="A6"/>
        </w:rPr>
      </w:pPr>
    </w:p>
    <w:sectPr w:rsidR="00802B8C" w:rsidRPr="00C80682" w:rsidSect="00120CC8">
      <w:headerReference w:type="default" r:id="rId3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79CDC" w14:textId="77777777" w:rsidR="00DA3129" w:rsidRDefault="00DA3129" w:rsidP="0063297B">
      <w:pPr>
        <w:spacing w:after="0"/>
      </w:pPr>
      <w:r>
        <w:separator/>
      </w:r>
    </w:p>
  </w:endnote>
  <w:endnote w:type="continuationSeparator" w:id="0">
    <w:p w14:paraId="3E714B5E" w14:textId="77777777" w:rsidR="00DA3129" w:rsidRDefault="00DA3129" w:rsidP="0063297B">
      <w:pPr>
        <w:spacing w:after="0"/>
      </w:pPr>
      <w:r>
        <w:continuationSeparator/>
      </w:r>
    </w:p>
  </w:endnote>
  <w:endnote w:type="continuationNotice" w:id="1">
    <w:p w14:paraId="1585FD8A" w14:textId="77777777" w:rsidR="00DA3129" w:rsidRDefault="00DA31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4F21B" w14:textId="77777777" w:rsidR="00DA3129" w:rsidRDefault="00DA3129" w:rsidP="0063297B">
      <w:pPr>
        <w:spacing w:after="0"/>
      </w:pPr>
      <w:r>
        <w:separator/>
      </w:r>
    </w:p>
  </w:footnote>
  <w:footnote w:type="continuationSeparator" w:id="0">
    <w:p w14:paraId="3A64D23E" w14:textId="77777777" w:rsidR="00DA3129" w:rsidRDefault="00DA3129" w:rsidP="0063297B">
      <w:pPr>
        <w:spacing w:after="0"/>
      </w:pPr>
      <w:r>
        <w:continuationSeparator/>
      </w:r>
    </w:p>
  </w:footnote>
  <w:footnote w:type="continuationNotice" w:id="1">
    <w:p w14:paraId="2F4F69E1" w14:textId="77777777" w:rsidR="00DA3129" w:rsidRDefault="00DA31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A58F" w14:textId="6E59B08E" w:rsidR="0009236D" w:rsidRDefault="0009236D">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A990"/>
    <w:multiLevelType w:val="multilevel"/>
    <w:tmpl w:val="B83A2B58"/>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F0F44822"/>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2552047"/>
    <w:multiLevelType w:val="multilevel"/>
    <w:tmpl w:val="D30E7DB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71264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14F477B0"/>
    <w:multiLevelType w:val="hybridMultilevel"/>
    <w:tmpl w:val="56B0070E"/>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EB4652"/>
    <w:multiLevelType w:val="hybridMultilevel"/>
    <w:tmpl w:val="167AB29A"/>
    <w:lvl w:ilvl="0" w:tplc="989E666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B68765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347817F7"/>
    <w:multiLevelType w:val="hybridMultilevel"/>
    <w:tmpl w:val="3C980080"/>
    <w:lvl w:ilvl="0" w:tplc="989E666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4364A918"/>
    <w:lvl w:ilvl="0" w:tplc="B29CC164">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9" w15:restartNumberingAfterBreak="0">
    <w:nsid w:val="43C93437"/>
    <w:multiLevelType w:val="hybridMultilevel"/>
    <w:tmpl w:val="BD9EE94A"/>
    <w:lvl w:ilvl="0" w:tplc="F90846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101505E"/>
    <w:multiLevelType w:val="hybridMultilevel"/>
    <w:tmpl w:val="08F4B282"/>
    <w:lvl w:ilvl="0" w:tplc="A142E2A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7E2799"/>
    <w:multiLevelType w:val="hybridMultilevel"/>
    <w:tmpl w:val="C75EF23A"/>
    <w:lvl w:ilvl="0" w:tplc="989E666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A7345C1"/>
    <w:multiLevelType w:val="multilevel"/>
    <w:tmpl w:val="95F43BEE"/>
    <w:lvl w:ilvl="0">
      <w:numFmt w:val="bullet"/>
      <w:lvlText w:val="•"/>
      <w:lvlJc w:val="left"/>
      <w:pPr>
        <w:ind w:left="454" w:hanging="284"/>
      </w:pPr>
      <w:rPr>
        <w:rFonts w:ascii="微軟正黑體" w:eastAsia="微軟正黑體" w:hAnsi="微軟正黑體" w:hint="eastAsia"/>
        <w:lang w:val="en-US"/>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3" w15:restartNumberingAfterBreak="0">
    <w:nsid w:val="737767C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num w:numId="1">
    <w:abstractNumId w:val="2"/>
  </w:num>
  <w:num w:numId="2">
    <w:abstractNumId w:val="2"/>
  </w:num>
  <w:num w:numId="3">
    <w:abstractNumId w:val="4"/>
  </w:num>
  <w:num w:numId="4">
    <w:abstractNumId w:val="8"/>
  </w:num>
  <w:num w:numId="5">
    <w:abstractNumId w:val="10"/>
  </w:num>
  <w:num w:numId="6">
    <w:abstractNumId w:val="7"/>
  </w:num>
  <w:num w:numId="7">
    <w:abstractNumId w:val="9"/>
  </w:num>
  <w:num w:numId="8">
    <w:abstractNumId w:val="5"/>
  </w:num>
  <w:num w:numId="9">
    <w:abstractNumId w:val="11"/>
  </w:num>
  <w:num w:numId="10">
    <w:abstractNumId w:val="1"/>
  </w:num>
  <w:num w:numId="11">
    <w:abstractNumId w:val="12"/>
  </w:num>
  <w:num w:numId="12">
    <w:abstractNumId w:val="0"/>
  </w:num>
  <w:num w:numId="13">
    <w:abstractNumId w:val="13"/>
  </w:num>
  <w:num w:numId="14">
    <w:abstractNumId w:val="6"/>
  </w:num>
  <w:num w:numId="15">
    <w:abstractNumId w:val="2"/>
  </w:num>
  <w:num w:numId="16">
    <w:abstractNumId w:val="2"/>
  </w:num>
  <w:num w:numId="17">
    <w:abstractNumId w:val="2"/>
  </w:num>
  <w:num w:numId="18">
    <w:abstractNumId w:val="2"/>
  </w:num>
  <w:num w:numId="19">
    <w:abstractNumId w:val="2"/>
  </w:num>
  <w:num w:numId="2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epBQDkNCrDLgAAAA=="/>
  </w:docVars>
  <w:rsids>
    <w:rsidRoot w:val="00A67DAE"/>
    <w:rsid w:val="000009F6"/>
    <w:rsid w:val="00000FA6"/>
    <w:rsid w:val="00001E2B"/>
    <w:rsid w:val="00003D59"/>
    <w:rsid w:val="000049B6"/>
    <w:rsid w:val="00004A2B"/>
    <w:rsid w:val="00004E3D"/>
    <w:rsid w:val="00004E8F"/>
    <w:rsid w:val="00006443"/>
    <w:rsid w:val="00006FCB"/>
    <w:rsid w:val="00011505"/>
    <w:rsid w:val="0001191F"/>
    <w:rsid w:val="00011BB6"/>
    <w:rsid w:val="000133EB"/>
    <w:rsid w:val="00013A75"/>
    <w:rsid w:val="00014161"/>
    <w:rsid w:val="00015D46"/>
    <w:rsid w:val="000164F1"/>
    <w:rsid w:val="000222B7"/>
    <w:rsid w:val="00022D3B"/>
    <w:rsid w:val="00024D7A"/>
    <w:rsid w:val="00026261"/>
    <w:rsid w:val="00026B35"/>
    <w:rsid w:val="00030062"/>
    <w:rsid w:val="000305CD"/>
    <w:rsid w:val="00030A5B"/>
    <w:rsid w:val="00032C64"/>
    <w:rsid w:val="0003330B"/>
    <w:rsid w:val="00036210"/>
    <w:rsid w:val="00036A9B"/>
    <w:rsid w:val="000374CD"/>
    <w:rsid w:val="00037CC0"/>
    <w:rsid w:val="000402B3"/>
    <w:rsid w:val="00040844"/>
    <w:rsid w:val="00041417"/>
    <w:rsid w:val="000421CD"/>
    <w:rsid w:val="000436CD"/>
    <w:rsid w:val="00043A43"/>
    <w:rsid w:val="00046254"/>
    <w:rsid w:val="000501B3"/>
    <w:rsid w:val="00051C2B"/>
    <w:rsid w:val="00052607"/>
    <w:rsid w:val="000537D6"/>
    <w:rsid w:val="0005532F"/>
    <w:rsid w:val="00055F40"/>
    <w:rsid w:val="000571CE"/>
    <w:rsid w:val="00060CBC"/>
    <w:rsid w:val="00060D85"/>
    <w:rsid w:val="00061083"/>
    <w:rsid w:val="0006233F"/>
    <w:rsid w:val="00062AD8"/>
    <w:rsid w:val="00062CB3"/>
    <w:rsid w:val="00062F86"/>
    <w:rsid w:val="000641E0"/>
    <w:rsid w:val="00064AE2"/>
    <w:rsid w:val="00065F28"/>
    <w:rsid w:val="0006630B"/>
    <w:rsid w:val="0006645F"/>
    <w:rsid w:val="0006701D"/>
    <w:rsid w:val="00067093"/>
    <w:rsid w:val="000710A5"/>
    <w:rsid w:val="00071831"/>
    <w:rsid w:val="00074655"/>
    <w:rsid w:val="00074AE0"/>
    <w:rsid w:val="000765E8"/>
    <w:rsid w:val="00077493"/>
    <w:rsid w:val="0007772B"/>
    <w:rsid w:val="00077C42"/>
    <w:rsid w:val="00080F37"/>
    <w:rsid w:val="00081B21"/>
    <w:rsid w:val="00082692"/>
    <w:rsid w:val="00084470"/>
    <w:rsid w:val="000862CB"/>
    <w:rsid w:val="000877E2"/>
    <w:rsid w:val="00087FF4"/>
    <w:rsid w:val="0009002F"/>
    <w:rsid w:val="00090CC3"/>
    <w:rsid w:val="00090D23"/>
    <w:rsid w:val="00090DB9"/>
    <w:rsid w:val="00091E62"/>
    <w:rsid w:val="00092147"/>
    <w:rsid w:val="0009236D"/>
    <w:rsid w:val="00092C12"/>
    <w:rsid w:val="00092FCD"/>
    <w:rsid w:val="00093E4D"/>
    <w:rsid w:val="00095571"/>
    <w:rsid w:val="0009784F"/>
    <w:rsid w:val="000A00FE"/>
    <w:rsid w:val="000A05A9"/>
    <w:rsid w:val="000A17C4"/>
    <w:rsid w:val="000A27C5"/>
    <w:rsid w:val="000A4225"/>
    <w:rsid w:val="000A42B2"/>
    <w:rsid w:val="000A560C"/>
    <w:rsid w:val="000A6C7A"/>
    <w:rsid w:val="000A6FCC"/>
    <w:rsid w:val="000A72BB"/>
    <w:rsid w:val="000B0F48"/>
    <w:rsid w:val="000B11D8"/>
    <w:rsid w:val="000B31C4"/>
    <w:rsid w:val="000B3793"/>
    <w:rsid w:val="000B5641"/>
    <w:rsid w:val="000B5758"/>
    <w:rsid w:val="000B644F"/>
    <w:rsid w:val="000B7313"/>
    <w:rsid w:val="000B7390"/>
    <w:rsid w:val="000B7A02"/>
    <w:rsid w:val="000C030B"/>
    <w:rsid w:val="000C04E8"/>
    <w:rsid w:val="000C266C"/>
    <w:rsid w:val="000C3227"/>
    <w:rsid w:val="000C365C"/>
    <w:rsid w:val="000C45DF"/>
    <w:rsid w:val="000C4A32"/>
    <w:rsid w:val="000C5587"/>
    <w:rsid w:val="000C6020"/>
    <w:rsid w:val="000C7052"/>
    <w:rsid w:val="000C7101"/>
    <w:rsid w:val="000D0AFC"/>
    <w:rsid w:val="000D10C9"/>
    <w:rsid w:val="000D238F"/>
    <w:rsid w:val="000D436E"/>
    <w:rsid w:val="000D6AD4"/>
    <w:rsid w:val="000D6B47"/>
    <w:rsid w:val="000D6C24"/>
    <w:rsid w:val="000D6DA0"/>
    <w:rsid w:val="000E092C"/>
    <w:rsid w:val="000E0986"/>
    <w:rsid w:val="000E09B3"/>
    <w:rsid w:val="000E0E85"/>
    <w:rsid w:val="000E27E3"/>
    <w:rsid w:val="000E7E0B"/>
    <w:rsid w:val="000F12C4"/>
    <w:rsid w:val="000F1DC9"/>
    <w:rsid w:val="000F27B9"/>
    <w:rsid w:val="000F2C86"/>
    <w:rsid w:val="000F30FF"/>
    <w:rsid w:val="000F462A"/>
    <w:rsid w:val="000F4B95"/>
    <w:rsid w:val="000F506C"/>
    <w:rsid w:val="00100FD3"/>
    <w:rsid w:val="00101F1E"/>
    <w:rsid w:val="00102528"/>
    <w:rsid w:val="0010253C"/>
    <w:rsid w:val="00102EC8"/>
    <w:rsid w:val="001032BE"/>
    <w:rsid w:val="00104A7B"/>
    <w:rsid w:val="0010633B"/>
    <w:rsid w:val="001118DC"/>
    <w:rsid w:val="00112818"/>
    <w:rsid w:val="00117590"/>
    <w:rsid w:val="00120364"/>
    <w:rsid w:val="00120CC8"/>
    <w:rsid w:val="001217DD"/>
    <w:rsid w:val="00121950"/>
    <w:rsid w:val="00121AA9"/>
    <w:rsid w:val="00122951"/>
    <w:rsid w:val="001237C1"/>
    <w:rsid w:val="0012473C"/>
    <w:rsid w:val="001255FC"/>
    <w:rsid w:val="00125B51"/>
    <w:rsid w:val="00126FB4"/>
    <w:rsid w:val="00130D59"/>
    <w:rsid w:val="00130EFE"/>
    <w:rsid w:val="0013158F"/>
    <w:rsid w:val="00131DA4"/>
    <w:rsid w:val="001343EC"/>
    <w:rsid w:val="001344E2"/>
    <w:rsid w:val="00134868"/>
    <w:rsid w:val="0013497C"/>
    <w:rsid w:val="00134EB3"/>
    <w:rsid w:val="001350CC"/>
    <w:rsid w:val="00135CB6"/>
    <w:rsid w:val="00140508"/>
    <w:rsid w:val="00140D47"/>
    <w:rsid w:val="001411CA"/>
    <w:rsid w:val="00141AC6"/>
    <w:rsid w:val="00142170"/>
    <w:rsid w:val="00145326"/>
    <w:rsid w:val="00145DDD"/>
    <w:rsid w:val="0014683C"/>
    <w:rsid w:val="0014756E"/>
    <w:rsid w:val="00150043"/>
    <w:rsid w:val="00151886"/>
    <w:rsid w:val="00151E0B"/>
    <w:rsid w:val="001540DE"/>
    <w:rsid w:val="00154F45"/>
    <w:rsid w:val="00156071"/>
    <w:rsid w:val="0015674E"/>
    <w:rsid w:val="00156A53"/>
    <w:rsid w:val="00156C58"/>
    <w:rsid w:val="00162855"/>
    <w:rsid w:val="001634CA"/>
    <w:rsid w:val="00164F50"/>
    <w:rsid w:val="00165B96"/>
    <w:rsid w:val="00167C09"/>
    <w:rsid w:val="001709E3"/>
    <w:rsid w:val="00171803"/>
    <w:rsid w:val="001740F1"/>
    <w:rsid w:val="00174C28"/>
    <w:rsid w:val="00175DBA"/>
    <w:rsid w:val="0017744C"/>
    <w:rsid w:val="00177A72"/>
    <w:rsid w:val="00181471"/>
    <w:rsid w:val="00181C91"/>
    <w:rsid w:val="001829DB"/>
    <w:rsid w:val="00184890"/>
    <w:rsid w:val="00184BB8"/>
    <w:rsid w:val="00185FF4"/>
    <w:rsid w:val="0019033F"/>
    <w:rsid w:val="001922D4"/>
    <w:rsid w:val="001931BC"/>
    <w:rsid w:val="001933D6"/>
    <w:rsid w:val="00193A3E"/>
    <w:rsid w:val="001946A6"/>
    <w:rsid w:val="00195EFE"/>
    <w:rsid w:val="00196E45"/>
    <w:rsid w:val="001974BD"/>
    <w:rsid w:val="001A11AD"/>
    <w:rsid w:val="001A2B2A"/>
    <w:rsid w:val="001A5854"/>
    <w:rsid w:val="001A61B3"/>
    <w:rsid w:val="001B0D4D"/>
    <w:rsid w:val="001B4136"/>
    <w:rsid w:val="001B4DAE"/>
    <w:rsid w:val="001B515B"/>
    <w:rsid w:val="001B5572"/>
    <w:rsid w:val="001C04A9"/>
    <w:rsid w:val="001C0B43"/>
    <w:rsid w:val="001C0EA6"/>
    <w:rsid w:val="001C410A"/>
    <w:rsid w:val="001C4A10"/>
    <w:rsid w:val="001C513A"/>
    <w:rsid w:val="001C5273"/>
    <w:rsid w:val="001C58A5"/>
    <w:rsid w:val="001C7E73"/>
    <w:rsid w:val="001D0914"/>
    <w:rsid w:val="001D419E"/>
    <w:rsid w:val="001D4A6B"/>
    <w:rsid w:val="001D67D9"/>
    <w:rsid w:val="001D6C31"/>
    <w:rsid w:val="001D7D48"/>
    <w:rsid w:val="001E2038"/>
    <w:rsid w:val="001E3E19"/>
    <w:rsid w:val="001E468D"/>
    <w:rsid w:val="001E52CF"/>
    <w:rsid w:val="001E5E12"/>
    <w:rsid w:val="001E5F97"/>
    <w:rsid w:val="001E76E6"/>
    <w:rsid w:val="001E787F"/>
    <w:rsid w:val="001F2808"/>
    <w:rsid w:val="001F2D2A"/>
    <w:rsid w:val="001F35F3"/>
    <w:rsid w:val="001F36EA"/>
    <w:rsid w:val="001F4CAD"/>
    <w:rsid w:val="001F56A7"/>
    <w:rsid w:val="001F77CC"/>
    <w:rsid w:val="001F77D7"/>
    <w:rsid w:val="00200251"/>
    <w:rsid w:val="00200849"/>
    <w:rsid w:val="00203AE3"/>
    <w:rsid w:val="002040A5"/>
    <w:rsid w:val="00204781"/>
    <w:rsid w:val="00205E1F"/>
    <w:rsid w:val="002061F3"/>
    <w:rsid w:val="00206C19"/>
    <w:rsid w:val="00210620"/>
    <w:rsid w:val="002111AC"/>
    <w:rsid w:val="00211E96"/>
    <w:rsid w:val="00212D57"/>
    <w:rsid w:val="00213ECA"/>
    <w:rsid w:val="0021555A"/>
    <w:rsid w:val="00217B35"/>
    <w:rsid w:val="00222707"/>
    <w:rsid w:val="002232C8"/>
    <w:rsid w:val="002241DA"/>
    <w:rsid w:val="00225128"/>
    <w:rsid w:val="00226600"/>
    <w:rsid w:val="002270CB"/>
    <w:rsid w:val="0022758C"/>
    <w:rsid w:val="0023040A"/>
    <w:rsid w:val="002324E7"/>
    <w:rsid w:val="002335B3"/>
    <w:rsid w:val="0023412A"/>
    <w:rsid w:val="002409BC"/>
    <w:rsid w:val="0024328D"/>
    <w:rsid w:val="00243A9E"/>
    <w:rsid w:val="00243F21"/>
    <w:rsid w:val="00244534"/>
    <w:rsid w:val="00244700"/>
    <w:rsid w:val="00244EF7"/>
    <w:rsid w:val="002471CA"/>
    <w:rsid w:val="00250641"/>
    <w:rsid w:val="00250E44"/>
    <w:rsid w:val="00251AA6"/>
    <w:rsid w:val="002524A4"/>
    <w:rsid w:val="00256329"/>
    <w:rsid w:val="00257FCB"/>
    <w:rsid w:val="0026147C"/>
    <w:rsid w:val="002616DC"/>
    <w:rsid w:val="0026211E"/>
    <w:rsid w:val="0026259E"/>
    <w:rsid w:val="00264FC5"/>
    <w:rsid w:val="00265944"/>
    <w:rsid w:val="00265BC6"/>
    <w:rsid w:val="0026620C"/>
    <w:rsid w:val="00266655"/>
    <w:rsid w:val="00266699"/>
    <w:rsid w:val="00266B40"/>
    <w:rsid w:val="0026744F"/>
    <w:rsid w:val="002723A9"/>
    <w:rsid w:val="00272612"/>
    <w:rsid w:val="00272CD0"/>
    <w:rsid w:val="002753CB"/>
    <w:rsid w:val="002766DF"/>
    <w:rsid w:val="00277ED8"/>
    <w:rsid w:val="00281DDE"/>
    <w:rsid w:val="00282351"/>
    <w:rsid w:val="00282A28"/>
    <w:rsid w:val="00282F95"/>
    <w:rsid w:val="0028348F"/>
    <w:rsid w:val="00283694"/>
    <w:rsid w:val="00283B47"/>
    <w:rsid w:val="00283DA5"/>
    <w:rsid w:val="00287FD1"/>
    <w:rsid w:val="00290D43"/>
    <w:rsid w:val="00292790"/>
    <w:rsid w:val="00292A1A"/>
    <w:rsid w:val="00292D0E"/>
    <w:rsid w:val="0029349D"/>
    <w:rsid w:val="0029448C"/>
    <w:rsid w:val="00296E04"/>
    <w:rsid w:val="002A0300"/>
    <w:rsid w:val="002A0725"/>
    <w:rsid w:val="002A1292"/>
    <w:rsid w:val="002A138A"/>
    <w:rsid w:val="002A18CB"/>
    <w:rsid w:val="002A1A42"/>
    <w:rsid w:val="002A1C4F"/>
    <w:rsid w:val="002A303B"/>
    <w:rsid w:val="002A4692"/>
    <w:rsid w:val="002A48BD"/>
    <w:rsid w:val="002A58A1"/>
    <w:rsid w:val="002A61AF"/>
    <w:rsid w:val="002A6CEB"/>
    <w:rsid w:val="002A702D"/>
    <w:rsid w:val="002A769C"/>
    <w:rsid w:val="002B231D"/>
    <w:rsid w:val="002B3E45"/>
    <w:rsid w:val="002B4821"/>
    <w:rsid w:val="002B48AF"/>
    <w:rsid w:val="002B48CB"/>
    <w:rsid w:val="002B6018"/>
    <w:rsid w:val="002B639E"/>
    <w:rsid w:val="002B6795"/>
    <w:rsid w:val="002C040E"/>
    <w:rsid w:val="002C1440"/>
    <w:rsid w:val="002C23BC"/>
    <w:rsid w:val="002C28C7"/>
    <w:rsid w:val="002C2D68"/>
    <w:rsid w:val="002C3543"/>
    <w:rsid w:val="002C4EF6"/>
    <w:rsid w:val="002C6B07"/>
    <w:rsid w:val="002D06EA"/>
    <w:rsid w:val="002D0A11"/>
    <w:rsid w:val="002D1055"/>
    <w:rsid w:val="002D16AB"/>
    <w:rsid w:val="002D3055"/>
    <w:rsid w:val="002D4557"/>
    <w:rsid w:val="002D5366"/>
    <w:rsid w:val="002D5B72"/>
    <w:rsid w:val="002E008A"/>
    <w:rsid w:val="002E0796"/>
    <w:rsid w:val="002E0D50"/>
    <w:rsid w:val="002E1D83"/>
    <w:rsid w:val="002E1F8C"/>
    <w:rsid w:val="002E3D41"/>
    <w:rsid w:val="002E55B9"/>
    <w:rsid w:val="002E5F09"/>
    <w:rsid w:val="002E66D5"/>
    <w:rsid w:val="002E7AB4"/>
    <w:rsid w:val="002F15A9"/>
    <w:rsid w:val="002F16A6"/>
    <w:rsid w:val="002F1AC5"/>
    <w:rsid w:val="002F1BD5"/>
    <w:rsid w:val="002F3F53"/>
    <w:rsid w:val="002F4ACC"/>
    <w:rsid w:val="002F4CE6"/>
    <w:rsid w:val="002F5538"/>
    <w:rsid w:val="00300126"/>
    <w:rsid w:val="00302343"/>
    <w:rsid w:val="00302E71"/>
    <w:rsid w:val="00303A9D"/>
    <w:rsid w:val="00303F1A"/>
    <w:rsid w:val="003045BC"/>
    <w:rsid w:val="00304630"/>
    <w:rsid w:val="003053A5"/>
    <w:rsid w:val="00306D3F"/>
    <w:rsid w:val="00306FC1"/>
    <w:rsid w:val="003070A0"/>
    <w:rsid w:val="003102DB"/>
    <w:rsid w:val="00311FC9"/>
    <w:rsid w:val="0031400E"/>
    <w:rsid w:val="0031408C"/>
    <w:rsid w:val="003148DB"/>
    <w:rsid w:val="003211BF"/>
    <w:rsid w:val="00325D5B"/>
    <w:rsid w:val="00326BDF"/>
    <w:rsid w:val="00326CFA"/>
    <w:rsid w:val="003306F6"/>
    <w:rsid w:val="00331FF4"/>
    <w:rsid w:val="00332483"/>
    <w:rsid w:val="003325FE"/>
    <w:rsid w:val="003331C5"/>
    <w:rsid w:val="00333338"/>
    <w:rsid w:val="00333729"/>
    <w:rsid w:val="00333BE2"/>
    <w:rsid w:val="00334AC7"/>
    <w:rsid w:val="003368BC"/>
    <w:rsid w:val="00336C3B"/>
    <w:rsid w:val="00337856"/>
    <w:rsid w:val="00337A09"/>
    <w:rsid w:val="00337EC7"/>
    <w:rsid w:val="00340930"/>
    <w:rsid w:val="00340A5E"/>
    <w:rsid w:val="00340E36"/>
    <w:rsid w:val="00341E0E"/>
    <w:rsid w:val="00346ED1"/>
    <w:rsid w:val="0034734B"/>
    <w:rsid w:val="003503FC"/>
    <w:rsid w:val="003505C3"/>
    <w:rsid w:val="00350C02"/>
    <w:rsid w:val="0035304C"/>
    <w:rsid w:val="00354D58"/>
    <w:rsid w:val="00355897"/>
    <w:rsid w:val="00356F89"/>
    <w:rsid w:val="00357483"/>
    <w:rsid w:val="00357A76"/>
    <w:rsid w:val="00357C96"/>
    <w:rsid w:val="003623CC"/>
    <w:rsid w:val="0036258E"/>
    <w:rsid w:val="00362750"/>
    <w:rsid w:val="00362A8A"/>
    <w:rsid w:val="00362BCF"/>
    <w:rsid w:val="003645BF"/>
    <w:rsid w:val="00364E90"/>
    <w:rsid w:val="00367E96"/>
    <w:rsid w:val="003706A1"/>
    <w:rsid w:val="00370BCE"/>
    <w:rsid w:val="00370FF3"/>
    <w:rsid w:val="00372381"/>
    <w:rsid w:val="00373A3F"/>
    <w:rsid w:val="00374CD6"/>
    <w:rsid w:val="0037577C"/>
    <w:rsid w:val="003758B7"/>
    <w:rsid w:val="00375A17"/>
    <w:rsid w:val="00376E2E"/>
    <w:rsid w:val="00377181"/>
    <w:rsid w:val="00377537"/>
    <w:rsid w:val="003808D2"/>
    <w:rsid w:val="0038162C"/>
    <w:rsid w:val="003838AA"/>
    <w:rsid w:val="00384E37"/>
    <w:rsid w:val="00385D15"/>
    <w:rsid w:val="00385F2E"/>
    <w:rsid w:val="00387A01"/>
    <w:rsid w:val="00387A10"/>
    <w:rsid w:val="0039000D"/>
    <w:rsid w:val="0039056E"/>
    <w:rsid w:val="00391092"/>
    <w:rsid w:val="00391B61"/>
    <w:rsid w:val="0039336A"/>
    <w:rsid w:val="003948C4"/>
    <w:rsid w:val="003975BA"/>
    <w:rsid w:val="003A0843"/>
    <w:rsid w:val="003A0FF3"/>
    <w:rsid w:val="003A244E"/>
    <w:rsid w:val="003A31AC"/>
    <w:rsid w:val="003A3532"/>
    <w:rsid w:val="003A39E9"/>
    <w:rsid w:val="003A527A"/>
    <w:rsid w:val="003A666D"/>
    <w:rsid w:val="003A6CFF"/>
    <w:rsid w:val="003A70F4"/>
    <w:rsid w:val="003A76B6"/>
    <w:rsid w:val="003B0C04"/>
    <w:rsid w:val="003B0C1E"/>
    <w:rsid w:val="003B107F"/>
    <w:rsid w:val="003B1259"/>
    <w:rsid w:val="003B1285"/>
    <w:rsid w:val="003B1904"/>
    <w:rsid w:val="003C0D07"/>
    <w:rsid w:val="003C13D5"/>
    <w:rsid w:val="003C1C03"/>
    <w:rsid w:val="003C23B4"/>
    <w:rsid w:val="003C26EB"/>
    <w:rsid w:val="003C2D7D"/>
    <w:rsid w:val="003C2FA7"/>
    <w:rsid w:val="003C4165"/>
    <w:rsid w:val="003C53E0"/>
    <w:rsid w:val="003C5682"/>
    <w:rsid w:val="003C6207"/>
    <w:rsid w:val="003C7270"/>
    <w:rsid w:val="003D035E"/>
    <w:rsid w:val="003D1D7F"/>
    <w:rsid w:val="003D30D6"/>
    <w:rsid w:val="003D6209"/>
    <w:rsid w:val="003D71D7"/>
    <w:rsid w:val="003E009E"/>
    <w:rsid w:val="003E49D6"/>
    <w:rsid w:val="003E54CD"/>
    <w:rsid w:val="003E6128"/>
    <w:rsid w:val="003E67C4"/>
    <w:rsid w:val="003F1C40"/>
    <w:rsid w:val="003F2E97"/>
    <w:rsid w:val="003F4247"/>
    <w:rsid w:val="003F5E40"/>
    <w:rsid w:val="0040171C"/>
    <w:rsid w:val="00401F14"/>
    <w:rsid w:val="00403D16"/>
    <w:rsid w:val="0040418D"/>
    <w:rsid w:val="004052C3"/>
    <w:rsid w:val="00405441"/>
    <w:rsid w:val="00405757"/>
    <w:rsid w:val="00405AC5"/>
    <w:rsid w:val="00410971"/>
    <w:rsid w:val="004130E6"/>
    <w:rsid w:val="00413B07"/>
    <w:rsid w:val="00413D5C"/>
    <w:rsid w:val="0041405E"/>
    <w:rsid w:val="004171CF"/>
    <w:rsid w:val="00417945"/>
    <w:rsid w:val="00420264"/>
    <w:rsid w:val="004203E2"/>
    <w:rsid w:val="00420AC3"/>
    <w:rsid w:val="00421AF1"/>
    <w:rsid w:val="00423E21"/>
    <w:rsid w:val="00424717"/>
    <w:rsid w:val="004258F3"/>
    <w:rsid w:val="00425C93"/>
    <w:rsid w:val="00425F92"/>
    <w:rsid w:val="004261FC"/>
    <w:rsid w:val="0042691F"/>
    <w:rsid w:val="0042740D"/>
    <w:rsid w:val="00427437"/>
    <w:rsid w:val="00431CDC"/>
    <w:rsid w:val="00432AD4"/>
    <w:rsid w:val="00432CCD"/>
    <w:rsid w:val="004332F4"/>
    <w:rsid w:val="00433631"/>
    <w:rsid w:val="004342CE"/>
    <w:rsid w:val="004362A3"/>
    <w:rsid w:val="00437745"/>
    <w:rsid w:val="004377D9"/>
    <w:rsid w:val="00441C9E"/>
    <w:rsid w:val="0044282B"/>
    <w:rsid w:val="00442D6B"/>
    <w:rsid w:val="004439C8"/>
    <w:rsid w:val="00444908"/>
    <w:rsid w:val="00444A3E"/>
    <w:rsid w:val="00445A29"/>
    <w:rsid w:val="00447645"/>
    <w:rsid w:val="00447C4B"/>
    <w:rsid w:val="004515E1"/>
    <w:rsid w:val="0045220E"/>
    <w:rsid w:val="00454E41"/>
    <w:rsid w:val="00456894"/>
    <w:rsid w:val="004568BE"/>
    <w:rsid w:val="00457898"/>
    <w:rsid w:val="004578F0"/>
    <w:rsid w:val="00457B2A"/>
    <w:rsid w:val="0046028C"/>
    <w:rsid w:val="00460688"/>
    <w:rsid w:val="00460C5A"/>
    <w:rsid w:val="00460FAA"/>
    <w:rsid w:val="0046326C"/>
    <w:rsid w:val="00464515"/>
    <w:rsid w:val="004653F1"/>
    <w:rsid w:val="0046565F"/>
    <w:rsid w:val="004660F0"/>
    <w:rsid w:val="004706BA"/>
    <w:rsid w:val="00474D26"/>
    <w:rsid w:val="00475340"/>
    <w:rsid w:val="00475B35"/>
    <w:rsid w:val="0047605E"/>
    <w:rsid w:val="0047641F"/>
    <w:rsid w:val="004764F9"/>
    <w:rsid w:val="00480574"/>
    <w:rsid w:val="00481120"/>
    <w:rsid w:val="004813E4"/>
    <w:rsid w:val="00481E6A"/>
    <w:rsid w:val="00482E98"/>
    <w:rsid w:val="0048463B"/>
    <w:rsid w:val="00484F26"/>
    <w:rsid w:val="0048600B"/>
    <w:rsid w:val="00486315"/>
    <w:rsid w:val="0048632F"/>
    <w:rsid w:val="004879FB"/>
    <w:rsid w:val="00487DCF"/>
    <w:rsid w:val="004901D4"/>
    <w:rsid w:val="00491276"/>
    <w:rsid w:val="0049263A"/>
    <w:rsid w:val="00493C71"/>
    <w:rsid w:val="00494CD8"/>
    <w:rsid w:val="004964CD"/>
    <w:rsid w:val="004A0649"/>
    <w:rsid w:val="004A067C"/>
    <w:rsid w:val="004A2FA3"/>
    <w:rsid w:val="004A40FE"/>
    <w:rsid w:val="004A62BE"/>
    <w:rsid w:val="004B09D4"/>
    <w:rsid w:val="004B2DB2"/>
    <w:rsid w:val="004B3B2F"/>
    <w:rsid w:val="004B4219"/>
    <w:rsid w:val="004B462B"/>
    <w:rsid w:val="004B72F3"/>
    <w:rsid w:val="004B747E"/>
    <w:rsid w:val="004C27E1"/>
    <w:rsid w:val="004C2EBF"/>
    <w:rsid w:val="004C566F"/>
    <w:rsid w:val="004C5D4E"/>
    <w:rsid w:val="004C6617"/>
    <w:rsid w:val="004C688C"/>
    <w:rsid w:val="004D0299"/>
    <w:rsid w:val="004D05A0"/>
    <w:rsid w:val="004D0B98"/>
    <w:rsid w:val="004D0BF5"/>
    <w:rsid w:val="004D13EF"/>
    <w:rsid w:val="004D16BD"/>
    <w:rsid w:val="004D24B1"/>
    <w:rsid w:val="004D29C9"/>
    <w:rsid w:val="004D3825"/>
    <w:rsid w:val="004D46B5"/>
    <w:rsid w:val="004D4E24"/>
    <w:rsid w:val="004D5B34"/>
    <w:rsid w:val="004D5E5A"/>
    <w:rsid w:val="004D6280"/>
    <w:rsid w:val="004D6C28"/>
    <w:rsid w:val="004D7A67"/>
    <w:rsid w:val="004E0BC0"/>
    <w:rsid w:val="004E0E79"/>
    <w:rsid w:val="004E115A"/>
    <w:rsid w:val="004E3848"/>
    <w:rsid w:val="004E4D54"/>
    <w:rsid w:val="004E4FFA"/>
    <w:rsid w:val="004E5054"/>
    <w:rsid w:val="004E61D7"/>
    <w:rsid w:val="004E67D8"/>
    <w:rsid w:val="004E69F9"/>
    <w:rsid w:val="004E6E74"/>
    <w:rsid w:val="004F130B"/>
    <w:rsid w:val="004F3DC0"/>
    <w:rsid w:val="004F5591"/>
    <w:rsid w:val="004F58BA"/>
    <w:rsid w:val="004F5C1E"/>
    <w:rsid w:val="004F7D90"/>
    <w:rsid w:val="004F7E18"/>
    <w:rsid w:val="00500A75"/>
    <w:rsid w:val="00500E7B"/>
    <w:rsid w:val="00501E69"/>
    <w:rsid w:val="00501F4B"/>
    <w:rsid w:val="00502F22"/>
    <w:rsid w:val="00503526"/>
    <w:rsid w:val="00503CC5"/>
    <w:rsid w:val="005041E4"/>
    <w:rsid w:val="005055AF"/>
    <w:rsid w:val="00505CD4"/>
    <w:rsid w:val="005066B9"/>
    <w:rsid w:val="0050E539"/>
    <w:rsid w:val="00510DE3"/>
    <w:rsid w:val="00512440"/>
    <w:rsid w:val="00512877"/>
    <w:rsid w:val="00512CB8"/>
    <w:rsid w:val="00520A09"/>
    <w:rsid w:val="005225DB"/>
    <w:rsid w:val="00522BF1"/>
    <w:rsid w:val="00523CAC"/>
    <w:rsid w:val="00524863"/>
    <w:rsid w:val="00527303"/>
    <w:rsid w:val="005311EA"/>
    <w:rsid w:val="00531F6D"/>
    <w:rsid w:val="00532368"/>
    <w:rsid w:val="00533B6B"/>
    <w:rsid w:val="00533C06"/>
    <w:rsid w:val="00533FB4"/>
    <w:rsid w:val="0053413E"/>
    <w:rsid w:val="00534496"/>
    <w:rsid w:val="005349A7"/>
    <w:rsid w:val="00534B93"/>
    <w:rsid w:val="00535AFB"/>
    <w:rsid w:val="00536B25"/>
    <w:rsid w:val="00537480"/>
    <w:rsid w:val="005406D6"/>
    <w:rsid w:val="00540DA1"/>
    <w:rsid w:val="00543342"/>
    <w:rsid w:val="005457E5"/>
    <w:rsid w:val="005470AB"/>
    <w:rsid w:val="0054742B"/>
    <w:rsid w:val="00547E9D"/>
    <w:rsid w:val="0055061B"/>
    <w:rsid w:val="005514A9"/>
    <w:rsid w:val="00551607"/>
    <w:rsid w:val="00552805"/>
    <w:rsid w:val="0055286A"/>
    <w:rsid w:val="00553D6C"/>
    <w:rsid w:val="00554CF6"/>
    <w:rsid w:val="00556EA5"/>
    <w:rsid w:val="00557A98"/>
    <w:rsid w:val="00557C1B"/>
    <w:rsid w:val="00557F15"/>
    <w:rsid w:val="005607E0"/>
    <w:rsid w:val="00563FF7"/>
    <w:rsid w:val="005643DD"/>
    <w:rsid w:val="00564453"/>
    <w:rsid w:val="00564A21"/>
    <w:rsid w:val="00565180"/>
    <w:rsid w:val="00567510"/>
    <w:rsid w:val="00571861"/>
    <w:rsid w:val="005718A0"/>
    <w:rsid w:val="00571E0F"/>
    <w:rsid w:val="00574CA6"/>
    <w:rsid w:val="0057520F"/>
    <w:rsid w:val="00575D10"/>
    <w:rsid w:val="005779ED"/>
    <w:rsid w:val="005810CC"/>
    <w:rsid w:val="00582423"/>
    <w:rsid w:val="00583232"/>
    <w:rsid w:val="00583ED8"/>
    <w:rsid w:val="00585BA8"/>
    <w:rsid w:val="00585C4C"/>
    <w:rsid w:val="00586D63"/>
    <w:rsid w:val="00587BF9"/>
    <w:rsid w:val="00587DE3"/>
    <w:rsid w:val="005914E1"/>
    <w:rsid w:val="00592C80"/>
    <w:rsid w:val="00595E68"/>
    <w:rsid w:val="00597063"/>
    <w:rsid w:val="0059772B"/>
    <w:rsid w:val="005A024C"/>
    <w:rsid w:val="005A079A"/>
    <w:rsid w:val="005A1198"/>
    <w:rsid w:val="005A13E8"/>
    <w:rsid w:val="005A1426"/>
    <w:rsid w:val="005A2F7F"/>
    <w:rsid w:val="005A3609"/>
    <w:rsid w:val="005A3BA9"/>
    <w:rsid w:val="005A3BBA"/>
    <w:rsid w:val="005A470C"/>
    <w:rsid w:val="005A7208"/>
    <w:rsid w:val="005B1DDB"/>
    <w:rsid w:val="005B25C6"/>
    <w:rsid w:val="005B2863"/>
    <w:rsid w:val="005B2BBF"/>
    <w:rsid w:val="005B2BFB"/>
    <w:rsid w:val="005B3BEC"/>
    <w:rsid w:val="005B3E88"/>
    <w:rsid w:val="005B448D"/>
    <w:rsid w:val="005B48F8"/>
    <w:rsid w:val="005B4E2B"/>
    <w:rsid w:val="005B4FDE"/>
    <w:rsid w:val="005B682D"/>
    <w:rsid w:val="005B7F3C"/>
    <w:rsid w:val="005C11C5"/>
    <w:rsid w:val="005C14BD"/>
    <w:rsid w:val="005C3210"/>
    <w:rsid w:val="005C34DA"/>
    <w:rsid w:val="005C4DAC"/>
    <w:rsid w:val="005C558E"/>
    <w:rsid w:val="005C590C"/>
    <w:rsid w:val="005C5BE5"/>
    <w:rsid w:val="005C678D"/>
    <w:rsid w:val="005D0A0F"/>
    <w:rsid w:val="005D154C"/>
    <w:rsid w:val="005D1551"/>
    <w:rsid w:val="005D15FE"/>
    <w:rsid w:val="005D29FD"/>
    <w:rsid w:val="005D31EF"/>
    <w:rsid w:val="005D3E2C"/>
    <w:rsid w:val="005D4753"/>
    <w:rsid w:val="005D6242"/>
    <w:rsid w:val="005D701E"/>
    <w:rsid w:val="005D7AEA"/>
    <w:rsid w:val="005E1F4B"/>
    <w:rsid w:val="005E507B"/>
    <w:rsid w:val="005E5795"/>
    <w:rsid w:val="005E594F"/>
    <w:rsid w:val="005E5E12"/>
    <w:rsid w:val="005E60B7"/>
    <w:rsid w:val="005E7CBA"/>
    <w:rsid w:val="005E7EE9"/>
    <w:rsid w:val="005E7F09"/>
    <w:rsid w:val="005F034F"/>
    <w:rsid w:val="005F1DB0"/>
    <w:rsid w:val="005F21C4"/>
    <w:rsid w:val="005F2644"/>
    <w:rsid w:val="005F5B9E"/>
    <w:rsid w:val="005F757D"/>
    <w:rsid w:val="00601EA1"/>
    <w:rsid w:val="006021F8"/>
    <w:rsid w:val="0060303E"/>
    <w:rsid w:val="006032B2"/>
    <w:rsid w:val="00603652"/>
    <w:rsid w:val="00603E57"/>
    <w:rsid w:val="00604DFB"/>
    <w:rsid w:val="0060555D"/>
    <w:rsid w:val="00605A87"/>
    <w:rsid w:val="006069A1"/>
    <w:rsid w:val="00607499"/>
    <w:rsid w:val="00612A51"/>
    <w:rsid w:val="00613DEB"/>
    <w:rsid w:val="006147C9"/>
    <w:rsid w:val="0061494A"/>
    <w:rsid w:val="00614C28"/>
    <w:rsid w:val="00615999"/>
    <w:rsid w:val="00620AD2"/>
    <w:rsid w:val="006210B8"/>
    <w:rsid w:val="00621EB7"/>
    <w:rsid w:val="00622110"/>
    <w:rsid w:val="006226AC"/>
    <w:rsid w:val="0062337D"/>
    <w:rsid w:val="00623565"/>
    <w:rsid w:val="0062448C"/>
    <w:rsid w:val="006257A0"/>
    <w:rsid w:val="006300A6"/>
    <w:rsid w:val="0063184B"/>
    <w:rsid w:val="0063297B"/>
    <w:rsid w:val="00632CDC"/>
    <w:rsid w:val="00632F94"/>
    <w:rsid w:val="006332F3"/>
    <w:rsid w:val="00633476"/>
    <w:rsid w:val="00636D01"/>
    <w:rsid w:val="00637408"/>
    <w:rsid w:val="006402AA"/>
    <w:rsid w:val="006403FE"/>
    <w:rsid w:val="00641823"/>
    <w:rsid w:val="00642466"/>
    <w:rsid w:val="0064257B"/>
    <w:rsid w:val="00642B9C"/>
    <w:rsid w:val="00643C83"/>
    <w:rsid w:val="00644835"/>
    <w:rsid w:val="00645202"/>
    <w:rsid w:val="00647D26"/>
    <w:rsid w:val="00650F0D"/>
    <w:rsid w:val="006511B9"/>
    <w:rsid w:val="00651F58"/>
    <w:rsid w:val="00652283"/>
    <w:rsid w:val="0065285D"/>
    <w:rsid w:val="00652B12"/>
    <w:rsid w:val="00652EA0"/>
    <w:rsid w:val="00652FD4"/>
    <w:rsid w:val="00653C28"/>
    <w:rsid w:val="00654461"/>
    <w:rsid w:val="00656425"/>
    <w:rsid w:val="006564B2"/>
    <w:rsid w:val="00656B4F"/>
    <w:rsid w:val="006579FD"/>
    <w:rsid w:val="006625A1"/>
    <w:rsid w:val="00662F9A"/>
    <w:rsid w:val="00662FC7"/>
    <w:rsid w:val="00663591"/>
    <w:rsid w:val="0066388B"/>
    <w:rsid w:val="00664611"/>
    <w:rsid w:val="00665020"/>
    <w:rsid w:val="00665B65"/>
    <w:rsid w:val="00666FD3"/>
    <w:rsid w:val="00671493"/>
    <w:rsid w:val="006714EF"/>
    <w:rsid w:val="00671751"/>
    <w:rsid w:val="00671EA8"/>
    <w:rsid w:val="00675ECA"/>
    <w:rsid w:val="00676540"/>
    <w:rsid w:val="00676DF6"/>
    <w:rsid w:val="006776A9"/>
    <w:rsid w:val="006819C5"/>
    <w:rsid w:val="00681A93"/>
    <w:rsid w:val="00681C40"/>
    <w:rsid w:val="00682523"/>
    <w:rsid w:val="006832B4"/>
    <w:rsid w:val="00683624"/>
    <w:rsid w:val="006873C3"/>
    <w:rsid w:val="006876B3"/>
    <w:rsid w:val="00687C50"/>
    <w:rsid w:val="00691992"/>
    <w:rsid w:val="00691A38"/>
    <w:rsid w:val="00692027"/>
    <w:rsid w:val="00692312"/>
    <w:rsid w:val="0069236A"/>
    <w:rsid w:val="00692E9D"/>
    <w:rsid w:val="00693292"/>
    <w:rsid w:val="00693ECB"/>
    <w:rsid w:val="00694386"/>
    <w:rsid w:val="006948BE"/>
    <w:rsid w:val="006A03ED"/>
    <w:rsid w:val="006A10E4"/>
    <w:rsid w:val="006A1B74"/>
    <w:rsid w:val="006A2E3D"/>
    <w:rsid w:val="006A4A78"/>
    <w:rsid w:val="006A4C23"/>
    <w:rsid w:val="006A5E75"/>
    <w:rsid w:val="006A65F5"/>
    <w:rsid w:val="006A6ECE"/>
    <w:rsid w:val="006B0D60"/>
    <w:rsid w:val="006B0F54"/>
    <w:rsid w:val="006B13F0"/>
    <w:rsid w:val="006B14E1"/>
    <w:rsid w:val="006B28B3"/>
    <w:rsid w:val="006B40C4"/>
    <w:rsid w:val="006B4537"/>
    <w:rsid w:val="006B6084"/>
    <w:rsid w:val="006B6F1A"/>
    <w:rsid w:val="006B76D5"/>
    <w:rsid w:val="006C378D"/>
    <w:rsid w:val="006C5108"/>
    <w:rsid w:val="006C5312"/>
    <w:rsid w:val="006C58B9"/>
    <w:rsid w:val="006C627A"/>
    <w:rsid w:val="006D055A"/>
    <w:rsid w:val="006D1245"/>
    <w:rsid w:val="006D6DCC"/>
    <w:rsid w:val="006E3579"/>
    <w:rsid w:val="006E5D1D"/>
    <w:rsid w:val="006E7049"/>
    <w:rsid w:val="006E729C"/>
    <w:rsid w:val="006F0C0C"/>
    <w:rsid w:val="006F20B4"/>
    <w:rsid w:val="006F2A6B"/>
    <w:rsid w:val="006F3383"/>
    <w:rsid w:val="006F6AAC"/>
    <w:rsid w:val="00700E0B"/>
    <w:rsid w:val="00703388"/>
    <w:rsid w:val="00703CC1"/>
    <w:rsid w:val="007041E8"/>
    <w:rsid w:val="0070441F"/>
    <w:rsid w:val="00704522"/>
    <w:rsid w:val="00707614"/>
    <w:rsid w:val="007112C0"/>
    <w:rsid w:val="00711DDA"/>
    <w:rsid w:val="00712CB4"/>
    <w:rsid w:val="00714688"/>
    <w:rsid w:val="00714DA9"/>
    <w:rsid w:val="00716F28"/>
    <w:rsid w:val="00717045"/>
    <w:rsid w:val="00721143"/>
    <w:rsid w:val="007213CA"/>
    <w:rsid w:val="00721B42"/>
    <w:rsid w:val="00721C23"/>
    <w:rsid w:val="007220C1"/>
    <w:rsid w:val="00723DB2"/>
    <w:rsid w:val="00724BA4"/>
    <w:rsid w:val="00725FE1"/>
    <w:rsid w:val="00726351"/>
    <w:rsid w:val="007307A2"/>
    <w:rsid w:val="00733F14"/>
    <w:rsid w:val="0073595F"/>
    <w:rsid w:val="007364BB"/>
    <w:rsid w:val="00736FA6"/>
    <w:rsid w:val="00741F9B"/>
    <w:rsid w:val="00742C6D"/>
    <w:rsid w:val="00744EB7"/>
    <w:rsid w:val="007461F0"/>
    <w:rsid w:val="00747167"/>
    <w:rsid w:val="00747CD6"/>
    <w:rsid w:val="00752DE6"/>
    <w:rsid w:val="00755B4F"/>
    <w:rsid w:val="00756AB9"/>
    <w:rsid w:val="00760849"/>
    <w:rsid w:val="00762C46"/>
    <w:rsid w:val="00763F72"/>
    <w:rsid w:val="00765DD3"/>
    <w:rsid w:val="00771943"/>
    <w:rsid w:val="0077227E"/>
    <w:rsid w:val="00773B9B"/>
    <w:rsid w:val="00774265"/>
    <w:rsid w:val="00777C62"/>
    <w:rsid w:val="00782615"/>
    <w:rsid w:val="0078284D"/>
    <w:rsid w:val="0078444A"/>
    <w:rsid w:val="007848ED"/>
    <w:rsid w:val="00786FFD"/>
    <w:rsid w:val="00790E9B"/>
    <w:rsid w:val="00791CBC"/>
    <w:rsid w:val="0079355F"/>
    <w:rsid w:val="00795877"/>
    <w:rsid w:val="00797C8F"/>
    <w:rsid w:val="007A0C45"/>
    <w:rsid w:val="007A2210"/>
    <w:rsid w:val="007A3170"/>
    <w:rsid w:val="007A32FD"/>
    <w:rsid w:val="007A345D"/>
    <w:rsid w:val="007A5628"/>
    <w:rsid w:val="007A5E90"/>
    <w:rsid w:val="007A6C1A"/>
    <w:rsid w:val="007A78CA"/>
    <w:rsid w:val="007A7987"/>
    <w:rsid w:val="007B49AD"/>
    <w:rsid w:val="007B4B07"/>
    <w:rsid w:val="007B4FBE"/>
    <w:rsid w:val="007B59EC"/>
    <w:rsid w:val="007B730D"/>
    <w:rsid w:val="007B731A"/>
    <w:rsid w:val="007C0967"/>
    <w:rsid w:val="007C0D15"/>
    <w:rsid w:val="007C0EB9"/>
    <w:rsid w:val="007C10BC"/>
    <w:rsid w:val="007C1338"/>
    <w:rsid w:val="007C26D8"/>
    <w:rsid w:val="007C28B2"/>
    <w:rsid w:val="007C35C8"/>
    <w:rsid w:val="007C50C3"/>
    <w:rsid w:val="007C5488"/>
    <w:rsid w:val="007C578F"/>
    <w:rsid w:val="007C5CDA"/>
    <w:rsid w:val="007C6765"/>
    <w:rsid w:val="007C7D76"/>
    <w:rsid w:val="007D05E6"/>
    <w:rsid w:val="007D0E91"/>
    <w:rsid w:val="007D1CFF"/>
    <w:rsid w:val="007D4C00"/>
    <w:rsid w:val="007D598C"/>
    <w:rsid w:val="007D653E"/>
    <w:rsid w:val="007D6AEB"/>
    <w:rsid w:val="007D733F"/>
    <w:rsid w:val="007E038D"/>
    <w:rsid w:val="007E1F66"/>
    <w:rsid w:val="007E591B"/>
    <w:rsid w:val="007E6210"/>
    <w:rsid w:val="007E6F39"/>
    <w:rsid w:val="007E7AC0"/>
    <w:rsid w:val="007E7BA0"/>
    <w:rsid w:val="007F1F64"/>
    <w:rsid w:val="007F24CD"/>
    <w:rsid w:val="007F324E"/>
    <w:rsid w:val="007F4CD9"/>
    <w:rsid w:val="007F5A08"/>
    <w:rsid w:val="007F6323"/>
    <w:rsid w:val="00802B8C"/>
    <w:rsid w:val="00803236"/>
    <w:rsid w:val="00804102"/>
    <w:rsid w:val="00804A43"/>
    <w:rsid w:val="008052E9"/>
    <w:rsid w:val="00806796"/>
    <w:rsid w:val="008101B1"/>
    <w:rsid w:val="00810E49"/>
    <w:rsid w:val="00811DE3"/>
    <w:rsid w:val="00812486"/>
    <w:rsid w:val="00812BAB"/>
    <w:rsid w:val="00816F22"/>
    <w:rsid w:val="00817787"/>
    <w:rsid w:val="00821F77"/>
    <w:rsid w:val="00822837"/>
    <w:rsid w:val="00824A92"/>
    <w:rsid w:val="0082649E"/>
    <w:rsid w:val="0082650D"/>
    <w:rsid w:val="008278CC"/>
    <w:rsid w:val="0082795F"/>
    <w:rsid w:val="00827C56"/>
    <w:rsid w:val="008322B5"/>
    <w:rsid w:val="0083527A"/>
    <w:rsid w:val="00835793"/>
    <w:rsid w:val="00836E59"/>
    <w:rsid w:val="0083712E"/>
    <w:rsid w:val="00840546"/>
    <w:rsid w:val="0084252A"/>
    <w:rsid w:val="00843E84"/>
    <w:rsid w:val="00843EAC"/>
    <w:rsid w:val="0084551F"/>
    <w:rsid w:val="008455D2"/>
    <w:rsid w:val="00846402"/>
    <w:rsid w:val="00846DE7"/>
    <w:rsid w:val="00847F77"/>
    <w:rsid w:val="00850503"/>
    <w:rsid w:val="00852937"/>
    <w:rsid w:val="008529B1"/>
    <w:rsid w:val="008548A7"/>
    <w:rsid w:val="0085606F"/>
    <w:rsid w:val="00856A51"/>
    <w:rsid w:val="008572E2"/>
    <w:rsid w:val="008605F3"/>
    <w:rsid w:val="00861B58"/>
    <w:rsid w:val="00863D40"/>
    <w:rsid w:val="00864E28"/>
    <w:rsid w:val="008673C9"/>
    <w:rsid w:val="00870A95"/>
    <w:rsid w:val="00871658"/>
    <w:rsid w:val="00871833"/>
    <w:rsid w:val="00871C51"/>
    <w:rsid w:val="00872D72"/>
    <w:rsid w:val="0087339A"/>
    <w:rsid w:val="00874811"/>
    <w:rsid w:val="00874999"/>
    <w:rsid w:val="0087500D"/>
    <w:rsid w:val="0088034D"/>
    <w:rsid w:val="008817AD"/>
    <w:rsid w:val="008832BB"/>
    <w:rsid w:val="0088404B"/>
    <w:rsid w:val="0088423C"/>
    <w:rsid w:val="008860DF"/>
    <w:rsid w:val="00886DB9"/>
    <w:rsid w:val="00887A0C"/>
    <w:rsid w:val="00890CB0"/>
    <w:rsid w:val="00891A82"/>
    <w:rsid w:val="008934D9"/>
    <w:rsid w:val="00896AF0"/>
    <w:rsid w:val="00896F5A"/>
    <w:rsid w:val="008970A8"/>
    <w:rsid w:val="00897341"/>
    <w:rsid w:val="008977CE"/>
    <w:rsid w:val="008A06C5"/>
    <w:rsid w:val="008A2480"/>
    <w:rsid w:val="008A30F0"/>
    <w:rsid w:val="008A3669"/>
    <w:rsid w:val="008A3F9F"/>
    <w:rsid w:val="008A6427"/>
    <w:rsid w:val="008B0A71"/>
    <w:rsid w:val="008B2A67"/>
    <w:rsid w:val="008B2AD5"/>
    <w:rsid w:val="008B40E1"/>
    <w:rsid w:val="008B461D"/>
    <w:rsid w:val="008B5F58"/>
    <w:rsid w:val="008C16B8"/>
    <w:rsid w:val="008C23D2"/>
    <w:rsid w:val="008C39C6"/>
    <w:rsid w:val="008C3DDD"/>
    <w:rsid w:val="008C47FD"/>
    <w:rsid w:val="008C4B7E"/>
    <w:rsid w:val="008C58EA"/>
    <w:rsid w:val="008C6885"/>
    <w:rsid w:val="008D0926"/>
    <w:rsid w:val="008D2612"/>
    <w:rsid w:val="008D274B"/>
    <w:rsid w:val="008D3365"/>
    <w:rsid w:val="008D361B"/>
    <w:rsid w:val="008D36AE"/>
    <w:rsid w:val="008D44F9"/>
    <w:rsid w:val="008D59FA"/>
    <w:rsid w:val="008E039E"/>
    <w:rsid w:val="008E0893"/>
    <w:rsid w:val="008E0AD0"/>
    <w:rsid w:val="008E1D9C"/>
    <w:rsid w:val="008E2987"/>
    <w:rsid w:val="008E33EF"/>
    <w:rsid w:val="008E437B"/>
    <w:rsid w:val="008E461D"/>
    <w:rsid w:val="008E622F"/>
    <w:rsid w:val="008E631E"/>
    <w:rsid w:val="008E70F1"/>
    <w:rsid w:val="008F0C94"/>
    <w:rsid w:val="008F1398"/>
    <w:rsid w:val="008F24E5"/>
    <w:rsid w:val="008F2D85"/>
    <w:rsid w:val="008F382E"/>
    <w:rsid w:val="008F39AD"/>
    <w:rsid w:val="008F3D44"/>
    <w:rsid w:val="008F4541"/>
    <w:rsid w:val="008F4559"/>
    <w:rsid w:val="008F5290"/>
    <w:rsid w:val="008F55D0"/>
    <w:rsid w:val="008F6EB2"/>
    <w:rsid w:val="008F7E25"/>
    <w:rsid w:val="00901D6B"/>
    <w:rsid w:val="009026AE"/>
    <w:rsid w:val="00903EC4"/>
    <w:rsid w:val="00905008"/>
    <w:rsid w:val="00907E2F"/>
    <w:rsid w:val="00907FA2"/>
    <w:rsid w:val="00907FB6"/>
    <w:rsid w:val="0091246C"/>
    <w:rsid w:val="00913691"/>
    <w:rsid w:val="009148A5"/>
    <w:rsid w:val="00914ACC"/>
    <w:rsid w:val="00917188"/>
    <w:rsid w:val="00920ABD"/>
    <w:rsid w:val="009218E1"/>
    <w:rsid w:val="00922149"/>
    <w:rsid w:val="00922A1E"/>
    <w:rsid w:val="00924230"/>
    <w:rsid w:val="00925E65"/>
    <w:rsid w:val="009269E5"/>
    <w:rsid w:val="00926AEE"/>
    <w:rsid w:val="009270E0"/>
    <w:rsid w:val="0093018E"/>
    <w:rsid w:val="00931478"/>
    <w:rsid w:val="009326BD"/>
    <w:rsid w:val="00932935"/>
    <w:rsid w:val="00934CB8"/>
    <w:rsid w:val="00934D7F"/>
    <w:rsid w:val="00935802"/>
    <w:rsid w:val="009358FB"/>
    <w:rsid w:val="00936269"/>
    <w:rsid w:val="009372F6"/>
    <w:rsid w:val="0093767D"/>
    <w:rsid w:val="009418C1"/>
    <w:rsid w:val="009434C0"/>
    <w:rsid w:val="009445D8"/>
    <w:rsid w:val="00944DC7"/>
    <w:rsid w:val="00944FC2"/>
    <w:rsid w:val="00946FDF"/>
    <w:rsid w:val="00950AEC"/>
    <w:rsid w:val="00950D87"/>
    <w:rsid w:val="00951C9E"/>
    <w:rsid w:val="00952730"/>
    <w:rsid w:val="00954E8D"/>
    <w:rsid w:val="00955EBD"/>
    <w:rsid w:val="00956C4F"/>
    <w:rsid w:val="009614D3"/>
    <w:rsid w:val="00961C67"/>
    <w:rsid w:val="00961E4F"/>
    <w:rsid w:val="009646A2"/>
    <w:rsid w:val="009655CF"/>
    <w:rsid w:val="009660A4"/>
    <w:rsid w:val="009660F4"/>
    <w:rsid w:val="00966629"/>
    <w:rsid w:val="00967649"/>
    <w:rsid w:val="00971380"/>
    <w:rsid w:val="00973A81"/>
    <w:rsid w:val="0097400E"/>
    <w:rsid w:val="0097408C"/>
    <w:rsid w:val="00974837"/>
    <w:rsid w:val="00975C56"/>
    <w:rsid w:val="00980360"/>
    <w:rsid w:val="00981D56"/>
    <w:rsid w:val="00981EAC"/>
    <w:rsid w:val="00986583"/>
    <w:rsid w:val="00986677"/>
    <w:rsid w:val="00986A2B"/>
    <w:rsid w:val="0098759C"/>
    <w:rsid w:val="009905C4"/>
    <w:rsid w:val="0099142E"/>
    <w:rsid w:val="00992976"/>
    <w:rsid w:val="00992CAF"/>
    <w:rsid w:val="0099667E"/>
    <w:rsid w:val="00996C57"/>
    <w:rsid w:val="009A3179"/>
    <w:rsid w:val="009A40C5"/>
    <w:rsid w:val="009A451B"/>
    <w:rsid w:val="009A4DE5"/>
    <w:rsid w:val="009A5924"/>
    <w:rsid w:val="009A7AA0"/>
    <w:rsid w:val="009B2A2F"/>
    <w:rsid w:val="009B2A8D"/>
    <w:rsid w:val="009B2DC5"/>
    <w:rsid w:val="009B4084"/>
    <w:rsid w:val="009B4F39"/>
    <w:rsid w:val="009B531A"/>
    <w:rsid w:val="009B5621"/>
    <w:rsid w:val="009B7587"/>
    <w:rsid w:val="009C11E6"/>
    <w:rsid w:val="009C2961"/>
    <w:rsid w:val="009C50E0"/>
    <w:rsid w:val="009C5494"/>
    <w:rsid w:val="009C5766"/>
    <w:rsid w:val="009C5F1A"/>
    <w:rsid w:val="009C68AE"/>
    <w:rsid w:val="009C7629"/>
    <w:rsid w:val="009D00B9"/>
    <w:rsid w:val="009D112D"/>
    <w:rsid w:val="009D13CA"/>
    <w:rsid w:val="009D3402"/>
    <w:rsid w:val="009D48F3"/>
    <w:rsid w:val="009D57D4"/>
    <w:rsid w:val="009D7814"/>
    <w:rsid w:val="009D7E1B"/>
    <w:rsid w:val="009E0141"/>
    <w:rsid w:val="009E04FC"/>
    <w:rsid w:val="009E0CE5"/>
    <w:rsid w:val="009E12CD"/>
    <w:rsid w:val="009E16A4"/>
    <w:rsid w:val="009E1AC6"/>
    <w:rsid w:val="009E3218"/>
    <w:rsid w:val="009E3265"/>
    <w:rsid w:val="009E3D9B"/>
    <w:rsid w:val="009E4823"/>
    <w:rsid w:val="009E4BC0"/>
    <w:rsid w:val="009E5CC7"/>
    <w:rsid w:val="009E648F"/>
    <w:rsid w:val="009E6A5C"/>
    <w:rsid w:val="009E7AC7"/>
    <w:rsid w:val="009E7C6C"/>
    <w:rsid w:val="009F0A8A"/>
    <w:rsid w:val="009F1402"/>
    <w:rsid w:val="009F16DC"/>
    <w:rsid w:val="009F1C2E"/>
    <w:rsid w:val="009F5133"/>
    <w:rsid w:val="009F5DD0"/>
    <w:rsid w:val="009F64F2"/>
    <w:rsid w:val="009F7232"/>
    <w:rsid w:val="009F7328"/>
    <w:rsid w:val="00A009F1"/>
    <w:rsid w:val="00A011B4"/>
    <w:rsid w:val="00A0198B"/>
    <w:rsid w:val="00A01D7E"/>
    <w:rsid w:val="00A04811"/>
    <w:rsid w:val="00A04F94"/>
    <w:rsid w:val="00A06780"/>
    <w:rsid w:val="00A1002E"/>
    <w:rsid w:val="00A1144D"/>
    <w:rsid w:val="00A1243D"/>
    <w:rsid w:val="00A14CCB"/>
    <w:rsid w:val="00A1623E"/>
    <w:rsid w:val="00A164FC"/>
    <w:rsid w:val="00A17747"/>
    <w:rsid w:val="00A17BD3"/>
    <w:rsid w:val="00A17D11"/>
    <w:rsid w:val="00A23275"/>
    <w:rsid w:val="00A244C8"/>
    <w:rsid w:val="00A24D74"/>
    <w:rsid w:val="00A25343"/>
    <w:rsid w:val="00A25E20"/>
    <w:rsid w:val="00A2616B"/>
    <w:rsid w:val="00A273D2"/>
    <w:rsid w:val="00A32EE7"/>
    <w:rsid w:val="00A33ACF"/>
    <w:rsid w:val="00A33E21"/>
    <w:rsid w:val="00A341D3"/>
    <w:rsid w:val="00A34A8B"/>
    <w:rsid w:val="00A35568"/>
    <w:rsid w:val="00A369E4"/>
    <w:rsid w:val="00A4118D"/>
    <w:rsid w:val="00A42551"/>
    <w:rsid w:val="00A43B24"/>
    <w:rsid w:val="00A45103"/>
    <w:rsid w:val="00A45CA8"/>
    <w:rsid w:val="00A47726"/>
    <w:rsid w:val="00A51667"/>
    <w:rsid w:val="00A52363"/>
    <w:rsid w:val="00A52837"/>
    <w:rsid w:val="00A5352C"/>
    <w:rsid w:val="00A53FC7"/>
    <w:rsid w:val="00A54179"/>
    <w:rsid w:val="00A558B4"/>
    <w:rsid w:val="00A573D3"/>
    <w:rsid w:val="00A577EA"/>
    <w:rsid w:val="00A60E79"/>
    <w:rsid w:val="00A62ED4"/>
    <w:rsid w:val="00A631B7"/>
    <w:rsid w:val="00A63F4A"/>
    <w:rsid w:val="00A65475"/>
    <w:rsid w:val="00A66013"/>
    <w:rsid w:val="00A67DAE"/>
    <w:rsid w:val="00A7003F"/>
    <w:rsid w:val="00A71A44"/>
    <w:rsid w:val="00A71B10"/>
    <w:rsid w:val="00A732AE"/>
    <w:rsid w:val="00A7663A"/>
    <w:rsid w:val="00A76C21"/>
    <w:rsid w:val="00A82223"/>
    <w:rsid w:val="00A83B3E"/>
    <w:rsid w:val="00A841E9"/>
    <w:rsid w:val="00A84468"/>
    <w:rsid w:val="00A8486B"/>
    <w:rsid w:val="00A8618E"/>
    <w:rsid w:val="00A90F0C"/>
    <w:rsid w:val="00A912CF"/>
    <w:rsid w:val="00A91950"/>
    <w:rsid w:val="00A93FF1"/>
    <w:rsid w:val="00A94D72"/>
    <w:rsid w:val="00A96C13"/>
    <w:rsid w:val="00AA1DA2"/>
    <w:rsid w:val="00AA24AE"/>
    <w:rsid w:val="00AA2F77"/>
    <w:rsid w:val="00AA378E"/>
    <w:rsid w:val="00AA44FF"/>
    <w:rsid w:val="00AA45AA"/>
    <w:rsid w:val="00AA609F"/>
    <w:rsid w:val="00AA710B"/>
    <w:rsid w:val="00AB0D48"/>
    <w:rsid w:val="00AB182C"/>
    <w:rsid w:val="00AB40DC"/>
    <w:rsid w:val="00AB4425"/>
    <w:rsid w:val="00AB4ECB"/>
    <w:rsid w:val="00AB6061"/>
    <w:rsid w:val="00AB64EA"/>
    <w:rsid w:val="00AB6864"/>
    <w:rsid w:val="00AB6C9F"/>
    <w:rsid w:val="00AB707C"/>
    <w:rsid w:val="00AB7DAA"/>
    <w:rsid w:val="00AC0699"/>
    <w:rsid w:val="00AC1278"/>
    <w:rsid w:val="00AC1A5B"/>
    <w:rsid w:val="00AC2945"/>
    <w:rsid w:val="00AC36F7"/>
    <w:rsid w:val="00AC39D2"/>
    <w:rsid w:val="00AC4D91"/>
    <w:rsid w:val="00AC5756"/>
    <w:rsid w:val="00AC5B84"/>
    <w:rsid w:val="00AC5D71"/>
    <w:rsid w:val="00AC6BDA"/>
    <w:rsid w:val="00AC79E9"/>
    <w:rsid w:val="00AD0035"/>
    <w:rsid w:val="00AD0DC5"/>
    <w:rsid w:val="00AD1374"/>
    <w:rsid w:val="00AD23D4"/>
    <w:rsid w:val="00AD26E0"/>
    <w:rsid w:val="00AD3910"/>
    <w:rsid w:val="00AD49D7"/>
    <w:rsid w:val="00AD50FF"/>
    <w:rsid w:val="00AD534F"/>
    <w:rsid w:val="00AD72DB"/>
    <w:rsid w:val="00AD778F"/>
    <w:rsid w:val="00AE0CC2"/>
    <w:rsid w:val="00AE20A3"/>
    <w:rsid w:val="00AE6B31"/>
    <w:rsid w:val="00AE7D8A"/>
    <w:rsid w:val="00AF3589"/>
    <w:rsid w:val="00AF3803"/>
    <w:rsid w:val="00AF44C1"/>
    <w:rsid w:val="00AF46D7"/>
    <w:rsid w:val="00AF4BC0"/>
    <w:rsid w:val="00AF5CB8"/>
    <w:rsid w:val="00AF691F"/>
    <w:rsid w:val="00AF6F22"/>
    <w:rsid w:val="00B0014B"/>
    <w:rsid w:val="00B00928"/>
    <w:rsid w:val="00B01509"/>
    <w:rsid w:val="00B03B40"/>
    <w:rsid w:val="00B04FDB"/>
    <w:rsid w:val="00B059CA"/>
    <w:rsid w:val="00B05B55"/>
    <w:rsid w:val="00B05E31"/>
    <w:rsid w:val="00B06526"/>
    <w:rsid w:val="00B06705"/>
    <w:rsid w:val="00B071F0"/>
    <w:rsid w:val="00B07285"/>
    <w:rsid w:val="00B10822"/>
    <w:rsid w:val="00B10CF1"/>
    <w:rsid w:val="00B10D68"/>
    <w:rsid w:val="00B10DAE"/>
    <w:rsid w:val="00B12B17"/>
    <w:rsid w:val="00B170E9"/>
    <w:rsid w:val="00B20B5A"/>
    <w:rsid w:val="00B20FEC"/>
    <w:rsid w:val="00B21F28"/>
    <w:rsid w:val="00B21FDC"/>
    <w:rsid w:val="00B22251"/>
    <w:rsid w:val="00B2230B"/>
    <w:rsid w:val="00B227C6"/>
    <w:rsid w:val="00B238C0"/>
    <w:rsid w:val="00B26577"/>
    <w:rsid w:val="00B26F33"/>
    <w:rsid w:val="00B27479"/>
    <w:rsid w:val="00B30C06"/>
    <w:rsid w:val="00B31727"/>
    <w:rsid w:val="00B31AF0"/>
    <w:rsid w:val="00B31BAD"/>
    <w:rsid w:val="00B32BAA"/>
    <w:rsid w:val="00B33891"/>
    <w:rsid w:val="00B34DFD"/>
    <w:rsid w:val="00B35EB1"/>
    <w:rsid w:val="00B35F3E"/>
    <w:rsid w:val="00B35F86"/>
    <w:rsid w:val="00B376DD"/>
    <w:rsid w:val="00B414CE"/>
    <w:rsid w:val="00B41E37"/>
    <w:rsid w:val="00B446D3"/>
    <w:rsid w:val="00B44993"/>
    <w:rsid w:val="00B44D9A"/>
    <w:rsid w:val="00B45841"/>
    <w:rsid w:val="00B45E08"/>
    <w:rsid w:val="00B46003"/>
    <w:rsid w:val="00B462E3"/>
    <w:rsid w:val="00B47132"/>
    <w:rsid w:val="00B475E8"/>
    <w:rsid w:val="00B5049C"/>
    <w:rsid w:val="00B50F4F"/>
    <w:rsid w:val="00B51A22"/>
    <w:rsid w:val="00B52C25"/>
    <w:rsid w:val="00B534BF"/>
    <w:rsid w:val="00B56D23"/>
    <w:rsid w:val="00B577F7"/>
    <w:rsid w:val="00B60004"/>
    <w:rsid w:val="00B61252"/>
    <w:rsid w:val="00B616A0"/>
    <w:rsid w:val="00B6177B"/>
    <w:rsid w:val="00B61CE2"/>
    <w:rsid w:val="00B62492"/>
    <w:rsid w:val="00B62952"/>
    <w:rsid w:val="00B63413"/>
    <w:rsid w:val="00B63913"/>
    <w:rsid w:val="00B66CDB"/>
    <w:rsid w:val="00B70191"/>
    <w:rsid w:val="00B70266"/>
    <w:rsid w:val="00B7161A"/>
    <w:rsid w:val="00B727B1"/>
    <w:rsid w:val="00B74A82"/>
    <w:rsid w:val="00B74D15"/>
    <w:rsid w:val="00B7530F"/>
    <w:rsid w:val="00B77646"/>
    <w:rsid w:val="00B8033C"/>
    <w:rsid w:val="00B80882"/>
    <w:rsid w:val="00B8162B"/>
    <w:rsid w:val="00B824BD"/>
    <w:rsid w:val="00B835AB"/>
    <w:rsid w:val="00B83EA5"/>
    <w:rsid w:val="00B85C4E"/>
    <w:rsid w:val="00B8601D"/>
    <w:rsid w:val="00B90FBE"/>
    <w:rsid w:val="00B926CE"/>
    <w:rsid w:val="00B92E0B"/>
    <w:rsid w:val="00B94AB0"/>
    <w:rsid w:val="00B9526C"/>
    <w:rsid w:val="00BA0741"/>
    <w:rsid w:val="00BA1273"/>
    <w:rsid w:val="00BA149C"/>
    <w:rsid w:val="00BA181B"/>
    <w:rsid w:val="00BA4BB1"/>
    <w:rsid w:val="00BA548B"/>
    <w:rsid w:val="00BA5F81"/>
    <w:rsid w:val="00BA6154"/>
    <w:rsid w:val="00BA7011"/>
    <w:rsid w:val="00BA7380"/>
    <w:rsid w:val="00BA781D"/>
    <w:rsid w:val="00BB0155"/>
    <w:rsid w:val="00BB298C"/>
    <w:rsid w:val="00BB36D3"/>
    <w:rsid w:val="00BB46F3"/>
    <w:rsid w:val="00BB62E1"/>
    <w:rsid w:val="00BB69A0"/>
    <w:rsid w:val="00BB736B"/>
    <w:rsid w:val="00BC039A"/>
    <w:rsid w:val="00BC0ACC"/>
    <w:rsid w:val="00BC23CB"/>
    <w:rsid w:val="00BC2456"/>
    <w:rsid w:val="00BC3A6A"/>
    <w:rsid w:val="00BC4DE1"/>
    <w:rsid w:val="00BC5100"/>
    <w:rsid w:val="00BC5BFB"/>
    <w:rsid w:val="00BC5EAD"/>
    <w:rsid w:val="00BC6D53"/>
    <w:rsid w:val="00BD0133"/>
    <w:rsid w:val="00BD2064"/>
    <w:rsid w:val="00BD2977"/>
    <w:rsid w:val="00BD421B"/>
    <w:rsid w:val="00BD5C05"/>
    <w:rsid w:val="00BD6CB4"/>
    <w:rsid w:val="00BD7926"/>
    <w:rsid w:val="00BE0DD8"/>
    <w:rsid w:val="00BE26AD"/>
    <w:rsid w:val="00BE28C6"/>
    <w:rsid w:val="00BE3C4C"/>
    <w:rsid w:val="00BE43AC"/>
    <w:rsid w:val="00BE4F37"/>
    <w:rsid w:val="00BE53D9"/>
    <w:rsid w:val="00BE5C2D"/>
    <w:rsid w:val="00BE6B0E"/>
    <w:rsid w:val="00BE7E4F"/>
    <w:rsid w:val="00BF1025"/>
    <w:rsid w:val="00BF176B"/>
    <w:rsid w:val="00BF2A10"/>
    <w:rsid w:val="00BF2BFF"/>
    <w:rsid w:val="00BF33D7"/>
    <w:rsid w:val="00BF3A05"/>
    <w:rsid w:val="00BF7620"/>
    <w:rsid w:val="00BF796D"/>
    <w:rsid w:val="00C00D5F"/>
    <w:rsid w:val="00C0389A"/>
    <w:rsid w:val="00C04FDA"/>
    <w:rsid w:val="00C05A96"/>
    <w:rsid w:val="00C061B8"/>
    <w:rsid w:val="00C12179"/>
    <w:rsid w:val="00C12B3A"/>
    <w:rsid w:val="00C12FF7"/>
    <w:rsid w:val="00C144FF"/>
    <w:rsid w:val="00C14A92"/>
    <w:rsid w:val="00C15889"/>
    <w:rsid w:val="00C158E8"/>
    <w:rsid w:val="00C1663D"/>
    <w:rsid w:val="00C20004"/>
    <w:rsid w:val="00C20227"/>
    <w:rsid w:val="00C218FC"/>
    <w:rsid w:val="00C236D2"/>
    <w:rsid w:val="00C27EF7"/>
    <w:rsid w:val="00C30757"/>
    <w:rsid w:val="00C30AB9"/>
    <w:rsid w:val="00C31A52"/>
    <w:rsid w:val="00C3266C"/>
    <w:rsid w:val="00C32FAA"/>
    <w:rsid w:val="00C348A5"/>
    <w:rsid w:val="00C35058"/>
    <w:rsid w:val="00C365DC"/>
    <w:rsid w:val="00C37D56"/>
    <w:rsid w:val="00C41366"/>
    <w:rsid w:val="00C41981"/>
    <w:rsid w:val="00C43099"/>
    <w:rsid w:val="00C4314A"/>
    <w:rsid w:val="00C46BC0"/>
    <w:rsid w:val="00C5230A"/>
    <w:rsid w:val="00C5251E"/>
    <w:rsid w:val="00C52F31"/>
    <w:rsid w:val="00C5501D"/>
    <w:rsid w:val="00C5503B"/>
    <w:rsid w:val="00C55528"/>
    <w:rsid w:val="00C55A5D"/>
    <w:rsid w:val="00C55AA4"/>
    <w:rsid w:val="00C56ED4"/>
    <w:rsid w:val="00C61BE4"/>
    <w:rsid w:val="00C6317D"/>
    <w:rsid w:val="00C63483"/>
    <w:rsid w:val="00C67EE3"/>
    <w:rsid w:val="00C726CD"/>
    <w:rsid w:val="00C73C64"/>
    <w:rsid w:val="00C73FCA"/>
    <w:rsid w:val="00C743F5"/>
    <w:rsid w:val="00C74A05"/>
    <w:rsid w:val="00C75F58"/>
    <w:rsid w:val="00C76023"/>
    <w:rsid w:val="00C7693D"/>
    <w:rsid w:val="00C76CF2"/>
    <w:rsid w:val="00C76D6D"/>
    <w:rsid w:val="00C77BAC"/>
    <w:rsid w:val="00C77EE0"/>
    <w:rsid w:val="00C80682"/>
    <w:rsid w:val="00C80B4D"/>
    <w:rsid w:val="00C82A12"/>
    <w:rsid w:val="00C835BE"/>
    <w:rsid w:val="00C83E78"/>
    <w:rsid w:val="00C84650"/>
    <w:rsid w:val="00C86939"/>
    <w:rsid w:val="00C86AD5"/>
    <w:rsid w:val="00C86D97"/>
    <w:rsid w:val="00C875EB"/>
    <w:rsid w:val="00C878D2"/>
    <w:rsid w:val="00C9043D"/>
    <w:rsid w:val="00C91752"/>
    <w:rsid w:val="00C925D2"/>
    <w:rsid w:val="00C92BFE"/>
    <w:rsid w:val="00C930D5"/>
    <w:rsid w:val="00C93AF3"/>
    <w:rsid w:val="00C95581"/>
    <w:rsid w:val="00CA1C82"/>
    <w:rsid w:val="00CA2A35"/>
    <w:rsid w:val="00CA50D9"/>
    <w:rsid w:val="00CA65C9"/>
    <w:rsid w:val="00CA65D6"/>
    <w:rsid w:val="00CA67B4"/>
    <w:rsid w:val="00CA6D68"/>
    <w:rsid w:val="00CA6FE0"/>
    <w:rsid w:val="00CA751D"/>
    <w:rsid w:val="00CB001F"/>
    <w:rsid w:val="00CB0AA1"/>
    <w:rsid w:val="00CB1248"/>
    <w:rsid w:val="00CB245F"/>
    <w:rsid w:val="00CB24EA"/>
    <w:rsid w:val="00CB63DD"/>
    <w:rsid w:val="00CB7FD6"/>
    <w:rsid w:val="00CC1BB2"/>
    <w:rsid w:val="00CC278A"/>
    <w:rsid w:val="00CC2862"/>
    <w:rsid w:val="00CC2D3C"/>
    <w:rsid w:val="00CC4295"/>
    <w:rsid w:val="00CC4B75"/>
    <w:rsid w:val="00CC4D0F"/>
    <w:rsid w:val="00CC5CBC"/>
    <w:rsid w:val="00CC6AC9"/>
    <w:rsid w:val="00CC797E"/>
    <w:rsid w:val="00CD302C"/>
    <w:rsid w:val="00CD42B6"/>
    <w:rsid w:val="00CD5DCD"/>
    <w:rsid w:val="00CD6198"/>
    <w:rsid w:val="00CE0201"/>
    <w:rsid w:val="00CE044A"/>
    <w:rsid w:val="00CE0D7F"/>
    <w:rsid w:val="00CE149C"/>
    <w:rsid w:val="00CE5A99"/>
    <w:rsid w:val="00CE6ABA"/>
    <w:rsid w:val="00CE72DD"/>
    <w:rsid w:val="00CF06D6"/>
    <w:rsid w:val="00CF1CC1"/>
    <w:rsid w:val="00CF2030"/>
    <w:rsid w:val="00CF211D"/>
    <w:rsid w:val="00CF28B4"/>
    <w:rsid w:val="00CF2D92"/>
    <w:rsid w:val="00CF38BE"/>
    <w:rsid w:val="00CF39ED"/>
    <w:rsid w:val="00CF5B47"/>
    <w:rsid w:val="00CF67D3"/>
    <w:rsid w:val="00CF70F2"/>
    <w:rsid w:val="00CF79EA"/>
    <w:rsid w:val="00D0009A"/>
    <w:rsid w:val="00D02527"/>
    <w:rsid w:val="00D02BEF"/>
    <w:rsid w:val="00D03016"/>
    <w:rsid w:val="00D05F8C"/>
    <w:rsid w:val="00D05FF2"/>
    <w:rsid w:val="00D06134"/>
    <w:rsid w:val="00D07766"/>
    <w:rsid w:val="00D106B0"/>
    <w:rsid w:val="00D108E1"/>
    <w:rsid w:val="00D14793"/>
    <w:rsid w:val="00D14BCA"/>
    <w:rsid w:val="00D14C9C"/>
    <w:rsid w:val="00D154AF"/>
    <w:rsid w:val="00D1558D"/>
    <w:rsid w:val="00D15BA4"/>
    <w:rsid w:val="00D1639B"/>
    <w:rsid w:val="00D1777F"/>
    <w:rsid w:val="00D177A4"/>
    <w:rsid w:val="00D17B5E"/>
    <w:rsid w:val="00D17FAE"/>
    <w:rsid w:val="00D2019F"/>
    <w:rsid w:val="00D20A53"/>
    <w:rsid w:val="00D20DF0"/>
    <w:rsid w:val="00D21500"/>
    <w:rsid w:val="00D24EE0"/>
    <w:rsid w:val="00D25220"/>
    <w:rsid w:val="00D257A5"/>
    <w:rsid w:val="00D25E5F"/>
    <w:rsid w:val="00D26365"/>
    <w:rsid w:val="00D265C3"/>
    <w:rsid w:val="00D276C9"/>
    <w:rsid w:val="00D27738"/>
    <w:rsid w:val="00D27775"/>
    <w:rsid w:val="00D27791"/>
    <w:rsid w:val="00D27F77"/>
    <w:rsid w:val="00D323C4"/>
    <w:rsid w:val="00D33F11"/>
    <w:rsid w:val="00D348C3"/>
    <w:rsid w:val="00D34DEC"/>
    <w:rsid w:val="00D35C16"/>
    <w:rsid w:val="00D40635"/>
    <w:rsid w:val="00D41594"/>
    <w:rsid w:val="00D415FF"/>
    <w:rsid w:val="00D41A67"/>
    <w:rsid w:val="00D41AE1"/>
    <w:rsid w:val="00D42F82"/>
    <w:rsid w:val="00D44537"/>
    <w:rsid w:val="00D46C34"/>
    <w:rsid w:val="00D47838"/>
    <w:rsid w:val="00D51CC5"/>
    <w:rsid w:val="00D51E0E"/>
    <w:rsid w:val="00D5268F"/>
    <w:rsid w:val="00D530B6"/>
    <w:rsid w:val="00D535D6"/>
    <w:rsid w:val="00D5418E"/>
    <w:rsid w:val="00D54EBB"/>
    <w:rsid w:val="00D55943"/>
    <w:rsid w:val="00D55BC8"/>
    <w:rsid w:val="00D57E03"/>
    <w:rsid w:val="00D603DB"/>
    <w:rsid w:val="00D626FF"/>
    <w:rsid w:val="00D63924"/>
    <w:rsid w:val="00D64898"/>
    <w:rsid w:val="00D65109"/>
    <w:rsid w:val="00D66E2E"/>
    <w:rsid w:val="00D67F8D"/>
    <w:rsid w:val="00D700A8"/>
    <w:rsid w:val="00D7172E"/>
    <w:rsid w:val="00D7262A"/>
    <w:rsid w:val="00D72ED1"/>
    <w:rsid w:val="00D73091"/>
    <w:rsid w:val="00D73D3B"/>
    <w:rsid w:val="00D74486"/>
    <w:rsid w:val="00D7560C"/>
    <w:rsid w:val="00D75E1C"/>
    <w:rsid w:val="00D76118"/>
    <w:rsid w:val="00D7638D"/>
    <w:rsid w:val="00D766A0"/>
    <w:rsid w:val="00D82662"/>
    <w:rsid w:val="00D83B0C"/>
    <w:rsid w:val="00D842D3"/>
    <w:rsid w:val="00D850A1"/>
    <w:rsid w:val="00D8673C"/>
    <w:rsid w:val="00D901BF"/>
    <w:rsid w:val="00D90E3B"/>
    <w:rsid w:val="00D91E7F"/>
    <w:rsid w:val="00D92516"/>
    <w:rsid w:val="00D928CB"/>
    <w:rsid w:val="00D9451A"/>
    <w:rsid w:val="00D9534A"/>
    <w:rsid w:val="00D9573E"/>
    <w:rsid w:val="00D9655B"/>
    <w:rsid w:val="00D968B1"/>
    <w:rsid w:val="00D9695D"/>
    <w:rsid w:val="00DA06A0"/>
    <w:rsid w:val="00DA12E0"/>
    <w:rsid w:val="00DA1CEE"/>
    <w:rsid w:val="00DA2FD2"/>
    <w:rsid w:val="00DA3129"/>
    <w:rsid w:val="00DA3F4E"/>
    <w:rsid w:val="00DA40D6"/>
    <w:rsid w:val="00DA6A25"/>
    <w:rsid w:val="00DA77FC"/>
    <w:rsid w:val="00DB19E1"/>
    <w:rsid w:val="00DB1C9C"/>
    <w:rsid w:val="00DB22F2"/>
    <w:rsid w:val="00DB27B1"/>
    <w:rsid w:val="00DB42C3"/>
    <w:rsid w:val="00DB5340"/>
    <w:rsid w:val="00DB5F21"/>
    <w:rsid w:val="00DB7D46"/>
    <w:rsid w:val="00DC0169"/>
    <w:rsid w:val="00DC0666"/>
    <w:rsid w:val="00DC0853"/>
    <w:rsid w:val="00DC13B3"/>
    <w:rsid w:val="00DC16F8"/>
    <w:rsid w:val="00DC2352"/>
    <w:rsid w:val="00DC2B5C"/>
    <w:rsid w:val="00DC336B"/>
    <w:rsid w:val="00DC3FE1"/>
    <w:rsid w:val="00DC516A"/>
    <w:rsid w:val="00DC5706"/>
    <w:rsid w:val="00DC5E1A"/>
    <w:rsid w:val="00DC6752"/>
    <w:rsid w:val="00DC7068"/>
    <w:rsid w:val="00DD076F"/>
    <w:rsid w:val="00DD14A1"/>
    <w:rsid w:val="00DD166D"/>
    <w:rsid w:val="00DD2B43"/>
    <w:rsid w:val="00DD3444"/>
    <w:rsid w:val="00DD44E6"/>
    <w:rsid w:val="00DE3465"/>
    <w:rsid w:val="00DE3F32"/>
    <w:rsid w:val="00DE4F16"/>
    <w:rsid w:val="00DF0485"/>
    <w:rsid w:val="00DF0A7F"/>
    <w:rsid w:val="00DF168C"/>
    <w:rsid w:val="00DF331F"/>
    <w:rsid w:val="00DF43B3"/>
    <w:rsid w:val="00DF4C0E"/>
    <w:rsid w:val="00DF4FCA"/>
    <w:rsid w:val="00DF5E60"/>
    <w:rsid w:val="00DF67BD"/>
    <w:rsid w:val="00E0028A"/>
    <w:rsid w:val="00E04003"/>
    <w:rsid w:val="00E04238"/>
    <w:rsid w:val="00E043F0"/>
    <w:rsid w:val="00E059C5"/>
    <w:rsid w:val="00E07050"/>
    <w:rsid w:val="00E07CFA"/>
    <w:rsid w:val="00E101B8"/>
    <w:rsid w:val="00E1317B"/>
    <w:rsid w:val="00E13407"/>
    <w:rsid w:val="00E135BB"/>
    <w:rsid w:val="00E2171A"/>
    <w:rsid w:val="00E21921"/>
    <w:rsid w:val="00E224AF"/>
    <w:rsid w:val="00E230C0"/>
    <w:rsid w:val="00E23156"/>
    <w:rsid w:val="00E232E4"/>
    <w:rsid w:val="00E23566"/>
    <w:rsid w:val="00E23BDF"/>
    <w:rsid w:val="00E242D1"/>
    <w:rsid w:val="00E24587"/>
    <w:rsid w:val="00E24CE5"/>
    <w:rsid w:val="00E25594"/>
    <w:rsid w:val="00E27005"/>
    <w:rsid w:val="00E278C2"/>
    <w:rsid w:val="00E27BF0"/>
    <w:rsid w:val="00E30529"/>
    <w:rsid w:val="00E30882"/>
    <w:rsid w:val="00E32DEB"/>
    <w:rsid w:val="00E340DE"/>
    <w:rsid w:val="00E35CE6"/>
    <w:rsid w:val="00E36BC9"/>
    <w:rsid w:val="00E40273"/>
    <w:rsid w:val="00E4069E"/>
    <w:rsid w:val="00E40BD8"/>
    <w:rsid w:val="00E40EF5"/>
    <w:rsid w:val="00E41F22"/>
    <w:rsid w:val="00E42568"/>
    <w:rsid w:val="00E43BA4"/>
    <w:rsid w:val="00E44AA3"/>
    <w:rsid w:val="00E510BC"/>
    <w:rsid w:val="00E51B8C"/>
    <w:rsid w:val="00E5309B"/>
    <w:rsid w:val="00E54DC7"/>
    <w:rsid w:val="00E602DA"/>
    <w:rsid w:val="00E604EA"/>
    <w:rsid w:val="00E60E35"/>
    <w:rsid w:val="00E62FDD"/>
    <w:rsid w:val="00E64B6E"/>
    <w:rsid w:val="00E65A42"/>
    <w:rsid w:val="00E65ED1"/>
    <w:rsid w:val="00E6785D"/>
    <w:rsid w:val="00E70C2D"/>
    <w:rsid w:val="00E70F16"/>
    <w:rsid w:val="00E7548D"/>
    <w:rsid w:val="00E75CF6"/>
    <w:rsid w:val="00E76AF6"/>
    <w:rsid w:val="00E80A90"/>
    <w:rsid w:val="00E81554"/>
    <w:rsid w:val="00E81765"/>
    <w:rsid w:val="00E82974"/>
    <w:rsid w:val="00E83DA2"/>
    <w:rsid w:val="00E84CCD"/>
    <w:rsid w:val="00E85AAA"/>
    <w:rsid w:val="00E86B31"/>
    <w:rsid w:val="00E8727F"/>
    <w:rsid w:val="00E92494"/>
    <w:rsid w:val="00E9264F"/>
    <w:rsid w:val="00E940BE"/>
    <w:rsid w:val="00E966F4"/>
    <w:rsid w:val="00E967E7"/>
    <w:rsid w:val="00E96865"/>
    <w:rsid w:val="00E974F0"/>
    <w:rsid w:val="00E97CDF"/>
    <w:rsid w:val="00EA6082"/>
    <w:rsid w:val="00EA6418"/>
    <w:rsid w:val="00EA69FC"/>
    <w:rsid w:val="00EA7CD7"/>
    <w:rsid w:val="00EB06A3"/>
    <w:rsid w:val="00EB07AD"/>
    <w:rsid w:val="00EB1B13"/>
    <w:rsid w:val="00EB1FC2"/>
    <w:rsid w:val="00EB22DB"/>
    <w:rsid w:val="00EB251F"/>
    <w:rsid w:val="00EB3AA9"/>
    <w:rsid w:val="00EB41EF"/>
    <w:rsid w:val="00EB62A6"/>
    <w:rsid w:val="00EB70FE"/>
    <w:rsid w:val="00EB7DFA"/>
    <w:rsid w:val="00EC2855"/>
    <w:rsid w:val="00EC2967"/>
    <w:rsid w:val="00EC3B08"/>
    <w:rsid w:val="00EC466C"/>
    <w:rsid w:val="00EC476E"/>
    <w:rsid w:val="00EC478F"/>
    <w:rsid w:val="00EC4EFD"/>
    <w:rsid w:val="00EC52A2"/>
    <w:rsid w:val="00EC57E6"/>
    <w:rsid w:val="00EC6E35"/>
    <w:rsid w:val="00ED2221"/>
    <w:rsid w:val="00ED2721"/>
    <w:rsid w:val="00ED349E"/>
    <w:rsid w:val="00ED3646"/>
    <w:rsid w:val="00ED4592"/>
    <w:rsid w:val="00ED5155"/>
    <w:rsid w:val="00ED6CDC"/>
    <w:rsid w:val="00ED7038"/>
    <w:rsid w:val="00ED71B9"/>
    <w:rsid w:val="00ED7CA8"/>
    <w:rsid w:val="00EE33C7"/>
    <w:rsid w:val="00EE3E30"/>
    <w:rsid w:val="00EE6752"/>
    <w:rsid w:val="00EF00BA"/>
    <w:rsid w:val="00EF1766"/>
    <w:rsid w:val="00EF2089"/>
    <w:rsid w:val="00EF3949"/>
    <w:rsid w:val="00EF3ED5"/>
    <w:rsid w:val="00EF4E05"/>
    <w:rsid w:val="00EF7193"/>
    <w:rsid w:val="00EF7737"/>
    <w:rsid w:val="00EF7D68"/>
    <w:rsid w:val="00F00E0D"/>
    <w:rsid w:val="00F01CA1"/>
    <w:rsid w:val="00F0227D"/>
    <w:rsid w:val="00F049AB"/>
    <w:rsid w:val="00F0526B"/>
    <w:rsid w:val="00F06ED5"/>
    <w:rsid w:val="00F07BD9"/>
    <w:rsid w:val="00F1336B"/>
    <w:rsid w:val="00F13F5F"/>
    <w:rsid w:val="00F14111"/>
    <w:rsid w:val="00F14F32"/>
    <w:rsid w:val="00F176E3"/>
    <w:rsid w:val="00F17981"/>
    <w:rsid w:val="00F2044D"/>
    <w:rsid w:val="00F23E6C"/>
    <w:rsid w:val="00F245B4"/>
    <w:rsid w:val="00F25712"/>
    <w:rsid w:val="00F26E14"/>
    <w:rsid w:val="00F31B4C"/>
    <w:rsid w:val="00F32465"/>
    <w:rsid w:val="00F33C17"/>
    <w:rsid w:val="00F353CE"/>
    <w:rsid w:val="00F35B86"/>
    <w:rsid w:val="00F3794E"/>
    <w:rsid w:val="00F41C51"/>
    <w:rsid w:val="00F43C17"/>
    <w:rsid w:val="00F45971"/>
    <w:rsid w:val="00F45A48"/>
    <w:rsid w:val="00F469EC"/>
    <w:rsid w:val="00F470DE"/>
    <w:rsid w:val="00F515D0"/>
    <w:rsid w:val="00F52A53"/>
    <w:rsid w:val="00F54FD5"/>
    <w:rsid w:val="00F56FEE"/>
    <w:rsid w:val="00F572C5"/>
    <w:rsid w:val="00F604AE"/>
    <w:rsid w:val="00F61C7C"/>
    <w:rsid w:val="00F6206C"/>
    <w:rsid w:val="00F62F66"/>
    <w:rsid w:val="00F6347A"/>
    <w:rsid w:val="00F63EBC"/>
    <w:rsid w:val="00F63F4F"/>
    <w:rsid w:val="00F648E5"/>
    <w:rsid w:val="00F65602"/>
    <w:rsid w:val="00F66954"/>
    <w:rsid w:val="00F669B0"/>
    <w:rsid w:val="00F675BE"/>
    <w:rsid w:val="00F676E7"/>
    <w:rsid w:val="00F70909"/>
    <w:rsid w:val="00F72658"/>
    <w:rsid w:val="00F74034"/>
    <w:rsid w:val="00F74FBB"/>
    <w:rsid w:val="00F7578C"/>
    <w:rsid w:val="00F772E1"/>
    <w:rsid w:val="00F77B6B"/>
    <w:rsid w:val="00F81167"/>
    <w:rsid w:val="00F83858"/>
    <w:rsid w:val="00F83AE5"/>
    <w:rsid w:val="00F84DC0"/>
    <w:rsid w:val="00F853B4"/>
    <w:rsid w:val="00F856C1"/>
    <w:rsid w:val="00F85B7E"/>
    <w:rsid w:val="00F87104"/>
    <w:rsid w:val="00F904CA"/>
    <w:rsid w:val="00F9168D"/>
    <w:rsid w:val="00F926B5"/>
    <w:rsid w:val="00F92C97"/>
    <w:rsid w:val="00F950E2"/>
    <w:rsid w:val="00F964A6"/>
    <w:rsid w:val="00F96E93"/>
    <w:rsid w:val="00F9759B"/>
    <w:rsid w:val="00F97E16"/>
    <w:rsid w:val="00FA0140"/>
    <w:rsid w:val="00FA106B"/>
    <w:rsid w:val="00FA25E3"/>
    <w:rsid w:val="00FA33C6"/>
    <w:rsid w:val="00FA54E6"/>
    <w:rsid w:val="00FA55D7"/>
    <w:rsid w:val="00FA5BED"/>
    <w:rsid w:val="00FA6170"/>
    <w:rsid w:val="00FA6B1E"/>
    <w:rsid w:val="00FA791D"/>
    <w:rsid w:val="00FB1BB3"/>
    <w:rsid w:val="00FB261B"/>
    <w:rsid w:val="00FB2937"/>
    <w:rsid w:val="00FB3EC3"/>
    <w:rsid w:val="00FB427D"/>
    <w:rsid w:val="00FB591D"/>
    <w:rsid w:val="00FB5F26"/>
    <w:rsid w:val="00FB655F"/>
    <w:rsid w:val="00FB750F"/>
    <w:rsid w:val="00FC2A5B"/>
    <w:rsid w:val="00FC3643"/>
    <w:rsid w:val="00FC386D"/>
    <w:rsid w:val="00FC5E97"/>
    <w:rsid w:val="00FC6166"/>
    <w:rsid w:val="00FC6511"/>
    <w:rsid w:val="00FC77BC"/>
    <w:rsid w:val="00FD0516"/>
    <w:rsid w:val="00FD0A69"/>
    <w:rsid w:val="00FD0FCA"/>
    <w:rsid w:val="00FD2EDC"/>
    <w:rsid w:val="00FD2F86"/>
    <w:rsid w:val="00FD3D1D"/>
    <w:rsid w:val="00FD45CA"/>
    <w:rsid w:val="00FD5810"/>
    <w:rsid w:val="00FD608F"/>
    <w:rsid w:val="00FD6406"/>
    <w:rsid w:val="00FD6A07"/>
    <w:rsid w:val="00FD6A74"/>
    <w:rsid w:val="00FD71BD"/>
    <w:rsid w:val="00FD78E5"/>
    <w:rsid w:val="00FE08F2"/>
    <w:rsid w:val="00FE146F"/>
    <w:rsid w:val="00FE2728"/>
    <w:rsid w:val="00FE4438"/>
    <w:rsid w:val="00FE5034"/>
    <w:rsid w:val="00FE5B36"/>
    <w:rsid w:val="00FE63AA"/>
    <w:rsid w:val="00FE6ADE"/>
    <w:rsid w:val="00FE6B3B"/>
    <w:rsid w:val="00FE76DD"/>
    <w:rsid w:val="00FE7D60"/>
    <w:rsid w:val="00FF18DB"/>
    <w:rsid w:val="00FF1C78"/>
    <w:rsid w:val="00FF1DC6"/>
    <w:rsid w:val="00FF45F4"/>
    <w:rsid w:val="00FF525F"/>
    <w:rsid w:val="00FF52BD"/>
    <w:rsid w:val="00FF5756"/>
    <w:rsid w:val="00FF6AF0"/>
    <w:rsid w:val="00FF7535"/>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43C465"/>
  <w15:chartTrackingRefBased/>
  <w15:docId w15:val="{ACBCACB1-DFA4-4F7D-B325-384757E19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729"/>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3"/>
      </w:numPr>
      <w:spacing w:after="120"/>
    </w:pPr>
    <w:rPr>
      <w:rFonts w:eastAsia="Times New Roman" w:cs="Times New Roman"/>
    </w:rPr>
  </w:style>
  <w:style w:type="paragraph" w:customStyle="1" w:styleId="Proposal">
    <w:name w:val="Proposal"/>
    <w:basedOn w:val="Normal"/>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A631B7"/>
    <w:pPr>
      <w:numPr>
        <w:numId w:val="5"/>
      </w:numPr>
      <w:spacing w:beforeLines="100" w:before="240" w:afterLines="100"/>
      <w:ind w:left="1525" w:hanging="1525"/>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rsid w:val="00CF06D6"/>
    <w:pPr>
      <w:jc w:val="left"/>
    </w:pPr>
    <w:rPr>
      <w:rFonts w:eastAsiaTheme="minorEastAsia" w:cstheme="minorBidi"/>
    </w:rPr>
  </w:style>
  <w:style w:type="paragraph" w:customStyle="1" w:styleId="Compact">
    <w:name w:val="Compact"/>
    <w:basedOn w:val="BodyTex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93e/Docs/RP-212422.zip" TargetMode="External"/><Relationship Id="rId18" Type="http://schemas.openxmlformats.org/officeDocument/2006/relationships/hyperlink" Target="https://www.3gpp.org/ftp/tsg_ran/TSG_RAN/TSGR_93e/Docs/RP-212156.zip"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3gpp.org/ftp/tsg_ran/TSG_RAN/TSGR_93e/Docs/RP-212422.zip" TargetMode="External"/><Relationship Id="rId25" Type="http://schemas.openxmlformats.org/officeDocument/2006/relationships/hyperlink" Target="https://www.3gpp.org/ftp/Specs/latest/Rel-17/28_series/28310-h30.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3.png"/><Relationship Id="rId29" Type="http://schemas.openxmlformats.org/officeDocument/2006/relationships/hyperlink" Target="https://ieeexplore.ieee.org/stamp/stamp.jsp?tp=&amp;arnumber=714560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4e/Docs/RP-213354.zip" TargetMode="External"/><Relationship Id="rId24" Type="http://schemas.openxmlformats.org/officeDocument/2006/relationships/hyperlink" Target="https://www.3gpp.org/ftp/Specs/latest/Rel-17/28_series/28310-h30.zip" TargetMode="External"/><Relationship Id="rId32" Type="http://schemas.openxmlformats.org/officeDocument/2006/relationships/hyperlink" Target="https://www.3gpp.org/ftp/Specs/latest/Rel-17/28_series/28310-h30.zip" TargetMode="External"/><Relationship Id="rId5" Type="http://schemas.openxmlformats.org/officeDocument/2006/relationships/numbering" Target="numbering.xml"/><Relationship Id="rId15" Type="http://schemas.openxmlformats.org/officeDocument/2006/relationships/hyperlink" Target="https://www.3gpp.org/ftp/tsg_ran/TSG_RAN/TSGR_93e/Docs/RP-212156.zip" TargetMode="External"/><Relationship Id="rId23" Type="http://schemas.openxmlformats.org/officeDocument/2006/relationships/hyperlink" Target="https://www.3gpp.org/ftp/tsg_ran/TSG_RAN/TSGR_94e/Docs/RP-213354.zip" TargetMode="External"/><Relationship Id="rId28" Type="http://schemas.openxmlformats.org/officeDocument/2006/relationships/hyperlink" Target="https://www.3gpp.org/ftp/Specs/latest/Rel-17/28_series/28310-h30.zip" TargetMode="External"/><Relationship Id="rId10" Type="http://schemas.openxmlformats.org/officeDocument/2006/relationships/endnotes" Target="endnotes.xml"/><Relationship Id="rId19" Type="http://schemas.openxmlformats.org/officeDocument/2006/relationships/hyperlink" Target="https://www.3gpp.org/ftp/Specs/latest/Rel-17/38_series/38213-h00.zip" TargetMode="External"/><Relationship Id="rId31" Type="http://schemas.openxmlformats.org/officeDocument/2006/relationships/hyperlink" Target="https://www.3gpp.org/ftp/Specs/latest/Rel-17/38_series/38213-h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7b-e/Docs/R1-2200480.zip" TargetMode="External"/><Relationship Id="rId22" Type="http://schemas.openxmlformats.org/officeDocument/2006/relationships/image" Target="media/image5.png"/><Relationship Id="rId27" Type="http://schemas.openxmlformats.org/officeDocument/2006/relationships/hyperlink" Target="https://www.3gpp.org/ftp/Specs/latest/Rel-17/28_series/28310-h30.zip" TargetMode="External"/><Relationship Id="rId30" Type="http://schemas.openxmlformats.org/officeDocument/2006/relationships/hyperlink" Target="https://ieeexplore.ieee.org/stamp/stamp.jsp?tp=&amp;arnumber=8088616"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OneDrive%20-%20MediaTek\&#25991;&#20214;\Custom%20Office%20Templates\FGI_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A9603-581B-4A5E-9913-6264707B3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6A453-7417-49F3-B45B-D8B61D964BD4}">
  <ds:schemaRefs>
    <ds:schemaRef ds:uri="http://schemas.microsoft.com/sharepoint/v3/contenttype/forms"/>
  </ds:schemaRefs>
</ds:datastoreItem>
</file>

<file path=customXml/itemProps3.xml><?xml version="1.0" encoding="utf-8"?>
<ds:datastoreItem xmlns:ds="http://schemas.openxmlformats.org/officeDocument/2006/customXml" ds:itemID="{D5FDA259-B659-4880-96C3-40EF7854C6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FGI_tdoc.dotx</Template>
  <TotalTime>1</TotalTime>
  <Pages>11</Pages>
  <Words>4341</Words>
  <Characters>24744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Discussion on Rel-18 network energy savings</vt:lpstr>
    </vt:vector>
  </TitlesOfParts>
  <Company>MediaTek Inc.</Company>
  <LinksUpToDate>false</LinksUpToDate>
  <CharactersWithSpaces>29027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Rel-18 network energy savings</dc:title>
  <dc:subject/>
  <dc:creator>MediaTek Inc.</dc:creator>
  <cp:keywords/>
  <dc:description/>
  <cp:lastModifiedBy>MediaTek (Weide Wu)</cp:lastModifiedBy>
  <cp:revision>2</cp:revision>
  <dcterms:created xsi:type="dcterms:W3CDTF">2022-02-14T12:26:00Z</dcterms:created>
  <dcterms:modified xsi:type="dcterms:W3CDTF">2022-02-14T12:26:00Z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